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E0438" w14:textId="77777777" w:rsidR="005D07BD" w:rsidRPr="00C001B3" w:rsidRDefault="005D07BD" w:rsidP="005D07BD">
      <w:pPr>
        <w:jc w:val="center"/>
        <w:rPr>
          <w:b/>
          <w:bCs/>
          <w:sz w:val="28"/>
          <w:szCs w:val="28"/>
          <w:u w:val="single"/>
        </w:rPr>
      </w:pPr>
      <w:r w:rsidRPr="00C001B3">
        <w:rPr>
          <w:b/>
          <w:bCs/>
          <w:sz w:val="28"/>
          <w:szCs w:val="28"/>
          <w:u w:val="single"/>
        </w:rPr>
        <w:t>WRITING</w:t>
      </w:r>
    </w:p>
    <w:p w14:paraId="3E0D83F3" w14:textId="7BC9573F" w:rsidR="005D07BD" w:rsidRDefault="005D07BD" w:rsidP="005D07BD">
      <w:r w:rsidRPr="00562824">
        <w:rPr>
          <w:b/>
          <w:bCs/>
          <w:u w:val="single"/>
        </w:rPr>
        <w:t>Intent:</w:t>
      </w:r>
    </w:p>
    <w:p w14:paraId="278BE994" w14:textId="77777777" w:rsidR="005D07BD" w:rsidRDefault="005D07BD" w:rsidP="005D07BD">
      <w:r>
        <w:t xml:space="preserve">At </w:t>
      </w:r>
      <w:proofErr w:type="spellStart"/>
      <w:r>
        <w:t>Hinguar</w:t>
      </w:r>
      <w:proofErr w:type="spellEnd"/>
      <w:r>
        <w:t xml:space="preserve">, we intend for all our pupils to be able to speak and write fluently </w:t>
      </w:r>
      <w:proofErr w:type="gramStart"/>
      <w:r>
        <w:t>in order to</w:t>
      </w:r>
      <w:proofErr w:type="gramEnd"/>
      <w:r>
        <w:t xml:space="preserve"> become successful communicators, being able to communicate their ideas and emotions across the</w:t>
      </w:r>
      <w:r w:rsidR="00A1399C">
        <w:t xml:space="preserve"> full</w:t>
      </w:r>
      <w:r>
        <w:t xml:space="preserve"> range of contexts they will face in life. </w:t>
      </w:r>
    </w:p>
    <w:p w14:paraId="3D8CA69C" w14:textId="77777777" w:rsidR="005D07BD" w:rsidRDefault="005D07BD" w:rsidP="005D07BD"/>
    <w:p w14:paraId="57E09253" w14:textId="77777777" w:rsidR="00A1399C" w:rsidRDefault="00942579" w:rsidP="00942579">
      <w:r>
        <w:t>Writing will be based on rich texts and contexts</w:t>
      </w:r>
      <w:r w:rsidR="00A1399C">
        <w:t>. P</w:t>
      </w:r>
      <w:r>
        <w:t xml:space="preserve">upils will develop their imaginations and be taught the tools to create their own stories and texts for a range of purposes and audiences. Pupils will be introduced to writing criteria and conventions for a wide range of individual genres and the teaching of the associated skills will result in developing pupils’ conceptual understanding. Pupils will be provided </w:t>
      </w:r>
      <w:r w:rsidR="00A97372">
        <w:t xml:space="preserve">with regular </w:t>
      </w:r>
      <w:r>
        <w:t>opportunities to practise</w:t>
      </w:r>
      <w:r w:rsidR="00A1399C">
        <w:t>, apply</w:t>
      </w:r>
      <w:r>
        <w:t xml:space="preserve"> and extend their acquired skills in cross-curricular and real-life contexts</w:t>
      </w:r>
      <w:r w:rsidR="00A97372">
        <w:t>,</w:t>
      </w:r>
      <w:r>
        <w:t xml:space="preserve"> which will deepen their knowledge and understanding. </w:t>
      </w:r>
    </w:p>
    <w:p w14:paraId="5D5A6A52" w14:textId="77777777" w:rsidR="00A1399C" w:rsidRDefault="00A1399C" w:rsidP="00942579"/>
    <w:p w14:paraId="70ADA267" w14:textId="77777777" w:rsidR="003A3E5E" w:rsidRDefault="003A3E5E" w:rsidP="003A3E5E">
      <w:r>
        <w:t xml:space="preserve">We consistently drive our pupils to be ambitious by challenging and extending our pupils. The writing curriculum at </w:t>
      </w:r>
      <w:proofErr w:type="spellStart"/>
      <w:r>
        <w:t>Hinguar</w:t>
      </w:r>
      <w:proofErr w:type="spellEnd"/>
      <w:r>
        <w:t xml:space="preserve"> is progressive and challenging, allowing pupils to build upon and deepen their understanding of purposeful writing year after year. We aim to accelerate every pupil’s progression no matter their starting point. We allow all pupils to access the full curriculum offer with teachers intervening in a timely and appropriate manner to ensure to enhance pupils’ capacity to access the full curriculum. </w:t>
      </w:r>
    </w:p>
    <w:p w14:paraId="33BEAC10" w14:textId="77777777" w:rsidR="003A3E5E" w:rsidRDefault="003A3E5E" w:rsidP="005D07BD"/>
    <w:p w14:paraId="699E8B29" w14:textId="6EAFB107" w:rsidR="008E4420" w:rsidRDefault="00A97372">
      <w:pPr>
        <w:rPr>
          <w:b/>
          <w:bCs/>
          <w:u w:val="single"/>
        </w:rPr>
      </w:pPr>
      <w:r w:rsidRPr="00562824">
        <w:rPr>
          <w:b/>
          <w:bCs/>
          <w:u w:val="single"/>
        </w:rPr>
        <w:t>I</w:t>
      </w:r>
      <w:r>
        <w:rPr>
          <w:b/>
          <w:bCs/>
          <w:u w:val="single"/>
        </w:rPr>
        <w:t>mplementation:</w:t>
      </w:r>
    </w:p>
    <w:p w14:paraId="024D9A49" w14:textId="77777777" w:rsidR="00B155E9" w:rsidRDefault="008053BA" w:rsidP="008053BA">
      <w:pPr>
        <w:pStyle w:val="ListParagraph"/>
        <w:numPr>
          <w:ilvl w:val="0"/>
          <w:numId w:val="1"/>
        </w:numPr>
      </w:pPr>
      <w:r w:rsidRPr="006E5F85">
        <w:t>The E</w:t>
      </w:r>
      <w:r w:rsidR="00A1399C">
        <w:t>arly Years Foundation Stage (EYFS)</w:t>
      </w:r>
      <w:r w:rsidRPr="006E5F85">
        <w:t xml:space="preserve"> is taught in Nursery and Reception, where </w:t>
      </w:r>
      <w:r w:rsidR="00B155E9">
        <w:t>pupils</w:t>
      </w:r>
      <w:r w:rsidRPr="006E5F85">
        <w:t xml:space="preserve"> </w:t>
      </w:r>
      <w:r>
        <w:t>develop their literacy skills as part of a holistic approach</w:t>
      </w:r>
      <w:r w:rsidRPr="006E5F85">
        <w:t xml:space="preserve"> through play. </w:t>
      </w:r>
      <w:r>
        <w:t xml:space="preserve">In the EYFS, </w:t>
      </w:r>
      <w:r w:rsidRPr="006E5F85">
        <w:t xml:space="preserve">Physical Development, Communication and Language, Expressive Arts and Design and Literacy are the predominant skills needed to promote </w:t>
      </w:r>
      <w:r w:rsidR="00B155E9">
        <w:t>pupils’</w:t>
      </w:r>
      <w:r w:rsidRPr="006E5F85">
        <w:t xml:space="preserve"> writing, speaking and listening. The development </w:t>
      </w:r>
      <w:r>
        <w:t xml:space="preserve">of physical </w:t>
      </w:r>
      <w:r w:rsidRPr="006E5F85">
        <w:t>skills in Nursery are integral to developing writing skills</w:t>
      </w:r>
      <w:r>
        <w:t>:</w:t>
      </w:r>
      <w:r w:rsidRPr="006E5F85">
        <w:t xml:space="preserve">  climbing, hanging, crawling and other gross-motor activities ensure our pupils have the strength and skills to be competent writers as they progress through the school.</w:t>
      </w:r>
      <w:r w:rsidR="00A1399C">
        <w:t xml:space="preserve"> </w:t>
      </w:r>
      <w:r w:rsidRPr="006E5F85">
        <w:t>In Nursery</w:t>
      </w:r>
      <w:r>
        <w:t>,</w:t>
      </w:r>
      <w:r w:rsidRPr="006E5F85">
        <w:t xml:space="preserve"> </w:t>
      </w:r>
      <w:r w:rsidR="00B155E9">
        <w:t>pupils</w:t>
      </w:r>
      <w:r w:rsidRPr="006E5F85">
        <w:t xml:space="preserve"> take part in daily listening and attention activities to develop vocabulary, comprehension and language skills. </w:t>
      </w:r>
      <w:r w:rsidR="00B155E9">
        <w:t>T</w:t>
      </w:r>
      <w:r>
        <w:t xml:space="preserve">eachers </w:t>
      </w:r>
      <w:r w:rsidRPr="006E5F85">
        <w:t xml:space="preserve">work from </w:t>
      </w:r>
      <w:r>
        <w:t xml:space="preserve">Phase One of </w:t>
      </w:r>
      <w:r w:rsidRPr="006E5F85">
        <w:t>the Letters and Sounds programm</w:t>
      </w:r>
      <w:r>
        <w:t>e</w:t>
      </w:r>
      <w:r w:rsidR="00B155E9">
        <w:t xml:space="preserve"> which </w:t>
      </w:r>
      <w:r w:rsidRPr="006E5F85">
        <w:t xml:space="preserve">aims to build speaking and listening </w:t>
      </w:r>
      <w:proofErr w:type="gramStart"/>
      <w:r w:rsidRPr="006E5F85">
        <w:t>skills in their own right</w:t>
      </w:r>
      <w:proofErr w:type="gramEnd"/>
      <w:r>
        <w:t>. In</w:t>
      </w:r>
      <w:r w:rsidRPr="006E5F85">
        <w:t xml:space="preserve"> Reception and </w:t>
      </w:r>
      <w:r>
        <w:t xml:space="preserve">Key Stage One, </w:t>
      </w:r>
      <w:r w:rsidR="00B155E9">
        <w:t>pupils</w:t>
      </w:r>
      <w:r w:rsidRPr="006E5F85">
        <w:t xml:space="preserve"> participate in daily phonic</w:t>
      </w:r>
      <w:r>
        <w:t>s</w:t>
      </w:r>
      <w:r w:rsidRPr="006E5F85">
        <w:t xml:space="preserve"> lessons to develop sound and letter recognition, letter formation, blending and segmenting in preparation for early reading and writing. </w:t>
      </w:r>
    </w:p>
    <w:p w14:paraId="762495B1" w14:textId="77777777" w:rsidR="008053BA" w:rsidRDefault="008053BA" w:rsidP="00B155E9">
      <w:pPr>
        <w:pStyle w:val="ListParagraph"/>
      </w:pPr>
      <w:r w:rsidRPr="006E5F85">
        <w:t xml:space="preserve">A wide range of resources and activities are available during continuous provision to provide opportunities to develop communication, language, physical and literacy skills. A range of writing materials during child-initiated activities are accessible for </w:t>
      </w:r>
      <w:r w:rsidR="00B155E9">
        <w:t>pupils</w:t>
      </w:r>
      <w:r w:rsidRPr="006E5F85">
        <w:t xml:space="preserve"> to experiment and explore their mark making and practice their developing writing skills in a variety of contexts. Daily adult-led activities linked to stories, poems, nursery rhymes and experiences and are used to promote mark making, writing and communication opportunities focusing on different aspects of development. </w:t>
      </w:r>
      <w:r w:rsidR="00B155E9">
        <w:t>Pupils</w:t>
      </w:r>
      <w:r w:rsidRPr="006E5F85">
        <w:t xml:space="preserve"> enjoy stories </w:t>
      </w:r>
      <w:proofErr w:type="gramStart"/>
      <w:r w:rsidRPr="006E5F85">
        <w:t>on a daily basis</w:t>
      </w:r>
      <w:proofErr w:type="gramEnd"/>
      <w:r w:rsidRPr="006E5F85">
        <w:t>, through books, puppets, songs and animation</w:t>
      </w:r>
      <w:r>
        <w:t xml:space="preserve"> which </w:t>
      </w:r>
      <w:r w:rsidRPr="006E5F85">
        <w:t xml:space="preserve">develops </w:t>
      </w:r>
      <w:r w:rsidR="00B155E9">
        <w:t>their</w:t>
      </w:r>
      <w:r w:rsidRPr="006E5F85">
        <w:t xml:space="preserve"> </w:t>
      </w:r>
      <w:r>
        <w:t>f</w:t>
      </w:r>
      <w:r w:rsidRPr="006E5F85">
        <w:t>amiliar</w:t>
      </w:r>
      <w:r>
        <w:t>ity</w:t>
      </w:r>
      <w:r w:rsidRPr="006E5F85">
        <w:t xml:space="preserve"> with authors and technical aspects found within stories and books. The outdoor areas emulate the indoor environments,</w:t>
      </w:r>
      <w:r>
        <w:t xml:space="preserve"> where</w:t>
      </w:r>
      <w:r w:rsidRPr="006E5F85">
        <w:t xml:space="preserve"> </w:t>
      </w:r>
      <w:r w:rsidR="00B155E9">
        <w:t>pupils</w:t>
      </w:r>
      <w:r w:rsidRPr="006E5F85">
        <w:t xml:space="preserve"> have constant access to the mark making sheds. These are filled with engaging and exciting resources to promote</w:t>
      </w:r>
      <w:r>
        <w:t xml:space="preserve"> </w:t>
      </w:r>
      <w:r w:rsidR="00B155E9">
        <w:t xml:space="preserve">independent and adult-supported </w:t>
      </w:r>
      <w:r w:rsidRPr="006E5F85">
        <w:t>writing skills</w:t>
      </w:r>
      <w:r w:rsidR="00B155E9">
        <w:t>.</w:t>
      </w:r>
    </w:p>
    <w:p w14:paraId="6DBDC6F4" w14:textId="2EBEE61C" w:rsidR="0036723A" w:rsidRDefault="004B3FB2" w:rsidP="4E5526DE">
      <w:pPr>
        <w:pStyle w:val="ListParagraph"/>
        <w:numPr>
          <w:ilvl w:val="0"/>
          <w:numId w:val="1"/>
        </w:numPr>
      </w:pPr>
      <w:r w:rsidRPr="4E5526DE">
        <w:rPr>
          <w:rFonts w:cs="Calibri"/>
        </w:rPr>
        <w:t xml:space="preserve">During each week, the children will work with an adult to complete at least one 1:1 reading session in reception as well as one to two adult led literacy tasks. </w:t>
      </w:r>
    </w:p>
    <w:p w14:paraId="57EC6A89" w14:textId="77777777" w:rsidR="001967ED" w:rsidRDefault="0036723A" w:rsidP="001967ED">
      <w:pPr>
        <w:pStyle w:val="ListParagraph"/>
        <w:numPr>
          <w:ilvl w:val="0"/>
          <w:numId w:val="1"/>
        </w:numPr>
      </w:pPr>
      <w:r w:rsidRPr="001967ED">
        <w:t>Teachers use the L</w:t>
      </w:r>
      <w:r w:rsidR="0874C40F" w:rsidRPr="001967ED">
        <w:t>ittle Wandle</w:t>
      </w:r>
      <w:r w:rsidRPr="001967ED">
        <w:t xml:space="preserve"> scheme</w:t>
      </w:r>
      <w:r w:rsidR="6B019E66" w:rsidRPr="001967ED">
        <w:t>.</w:t>
      </w:r>
      <w:r w:rsidRPr="001967ED">
        <w:t xml:space="preserve"> Phase 1 activities are taught in Nursery and then adapted to run alongside activities in the other phases. Phases 2 to </w:t>
      </w:r>
      <w:r w:rsidR="731D3681" w:rsidRPr="001967ED">
        <w:t>4</w:t>
      </w:r>
      <w:r w:rsidRPr="001967ED">
        <w:t xml:space="preserve"> are taught in </w:t>
      </w:r>
      <w:r w:rsidRPr="001967ED">
        <w:lastRenderedPageBreak/>
        <w:t>Reception</w:t>
      </w:r>
      <w:r w:rsidR="1BD06A64" w:rsidRPr="001967ED">
        <w:t>.</w:t>
      </w:r>
      <w:r w:rsidRPr="001967ED">
        <w:t xml:space="preserve"> </w:t>
      </w:r>
      <w:r w:rsidR="2CA660F6" w:rsidRPr="001967ED">
        <w:t xml:space="preserve">Phase </w:t>
      </w:r>
      <w:r w:rsidRPr="001967ED">
        <w:t xml:space="preserve">5 </w:t>
      </w:r>
      <w:r w:rsidR="0433CE92" w:rsidRPr="001967ED">
        <w:t>is</w:t>
      </w:r>
      <w:r w:rsidRPr="001967ED">
        <w:t xml:space="preserve"> taught in Year One</w:t>
      </w:r>
      <w:r w:rsidR="78FF9AC3" w:rsidRPr="001967ED">
        <w:t>.</w:t>
      </w:r>
      <w:r w:rsidRPr="001967ED">
        <w:t xml:space="preserve"> There is some flexibility allowed in when these phases are taught dependent upon cohorts of pupils. Individual pupil needs will also determine interventions required at different phases. </w:t>
      </w:r>
    </w:p>
    <w:p w14:paraId="45847903" w14:textId="403F4FFD" w:rsidR="008C0AE2" w:rsidRPr="001967ED" w:rsidRDefault="008053BA" w:rsidP="001967ED">
      <w:pPr>
        <w:pStyle w:val="ListParagraph"/>
        <w:numPr>
          <w:ilvl w:val="0"/>
          <w:numId w:val="1"/>
        </w:numPr>
      </w:pPr>
      <w:r w:rsidRPr="001967ED">
        <w:t>In Key St</w:t>
      </w:r>
      <w:r w:rsidR="00B155E9" w:rsidRPr="001967ED">
        <w:t>ag</w:t>
      </w:r>
      <w:r w:rsidRPr="001967ED">
        <w:t>e</w:t>
      </w:r>
      <w:r w:rsidR="00B155E9" w:rsidRPr="001967ED">
        <w:t xml:space="preserve">s </w:t>
      </w:r>
      <w:r w:rsidRPr="001967ED">
        <w:t>One and Two, o</w:t>
      </w:r>
      <w:r w:rsidR="00FC4170" w:rsidRPr="001967ED">
        <w:t xml:space="preserve">ur pupils follow </w:t>
      </w:r>
      <w:r w:rsidR="282F56AA" w:rsidRPr="001967ED">
        <w:t>The Write Stuff to</w:t>
      </w:r>
      <w:r w:rsidR="00FC4170" w:rsidRPr="001967ED">
        <w:t xml:space="preserve"> learn to write across a wide range</w:t>
      </w:r>
      <w:r w:rsidR="00FC4170">
        <w:t xml:space="preserve"> of genres, growing in independence throughout the process. This process </w:t>
      </w:r>
      <w:r w:rsidR="0882FD29">
        <w:t>includes</w:t>
      </w:r>
      <w:r w:rsidR="00FC4170">
        <w:t xml:space="preserve"> reading high-quality texts as a class, </w:t>
      </w:r>
      <w:r w:rsidR="04559A9E">
        <w:t>finding the shape,</w:t>
      </w:r>
      <w:r w:rsidR="00FC4170">
        <w:t xml:space="preserve"> using imaginative drama, speaking and listening</w:t>
      </w:r>
      <w:r w:rsidR="1680F986">
        <w:t xml:space="preserve">, </w:t>
      </w:r>
      <w:r w:rsidR="00FC4170">
        <w:t>explor</w:t>
      </w:r>
      <w:r w:rsidR="4F42058E">
        <w:t>ing</w:t>
      </w:r>
      <w:r w:rsidR="00FC4170">
        <w:t xml:space="preserve"> ideas and rehears</w:t>
      </w:r>
      <w:r w:rsidR="61A07E75">
        <w:t>ing</w:t>
      </w:r>
      <w:r w:rsidR="00FC4170">
        <w:t xml:space="preserve"> </w:t>
      </w:r>
      <w:r w:rsidR="00DA1DB8">
        <w:t xml:space="preserve">the </w:t>
      </w:r>
      <w:r w:rsidR="00FC4170">
        <w:t>skills required for writing</w:t>
      </w:r>
      <w:r w:rsidR="00DA1DB8">
        <w:t>. The next step is</w:t>
      </w:r>
      <w:r w:rsidR="00FC4170">
        <w:t xml:space="preserve"> engaging with and unpicking teacher modelling of writing. Pupils then practise planning and revising their own writing with clear and focused teacher guidance and feedback and finally pupils </w:t>
      </w:r>
      <w:r w:rsidR="00DA1DB8">
        <w:t xml:space="preserve">are </w:t>
      </w:r>
      <w:r w:rsidR="00FC4170">
        <w:t>given opportunities for evaluating and redrafting their writing</w:t>
      </w:r>
      <w:r w:rsidR="008C0AE2">
        <w:t xml:space="preserve"> using purple polishing pens</w:t>
      </w:r>
      <w:r w:rsidR="00FC4170">
        <w:t xml:space="preserve">.  </w:t>
      </w:r>
    </w:p>
    <w:p w14:paraId="0623459B" w14:textId="6C380C04" w:rsidR="00FC4170" w:rsidRDefault="00FC4170" w:rsidP="008C0AE2">
      <w:pPr>
        <w:pStyle w:val="ListParagraph"/>
        <w:numPr>
          <w:ilvl w:val="0"/>
          <w:numId w:val="1"/>
        </w:numPr>
      </w:pPr>
      <w:r>
        <w:t>Th</w:t>
      </w:r>
      <w:r w:rsidR="791D7B5E">
        <w:t>e</w:t>
      </w:r>
      <w:r>
        <w:t xml:space="preserve"> development of pupils’ writing composition will always be underpinned by their constantly evolving bank of ambitious vocabulary</w:t>
      </w:r>
      <w:r w:rsidR="0036723A">
        <w:t xml:space="preserve">, </w:t>
      </w:r>
      <w:r>
        <w:t xml:space="preserve">the secure understanding and effective use of </w:t>
      </w:r>
      <w:r w:rsidR="008C0AE2">
        <w:t xml:space="preserve">discretely taught </w:t>
      </w:r>
      <w:r>
        <w:t>grammar and punctuation devices, confident application of spelling patterns, as well as pupils’ use of a neat and fluent handwriting style as part of ensuring all pupils feel pride in their presentation.</w:t>
      </w:r>
    </w:p>
    <w:p w14:paraId="1231F2CD" w14:textId="7FC1B94C" w:rsidR="008C0AE2" w:rsidRDefault="008C0AE2" w:rsidP="008C0AE2">
      <w:pPr>
        <w:pStyle w:val="ListParagraph"/>
        <w:numPr>
          <w:ilvl w:val="0"/>
          <w:numId w:val="1"/>
        </w:numPr>
      </w:pPr>
      <w:r>
        <w:t xml:space="preserve">Units of work are text-led and </w:t>
      </w:r>
      <w:r w:rsidR="3EBEDCC5">
        <w:t xml:space="preserve">based on The Write Stuff units. </w:t>
      </w:r>
      <w:r>
        <w:t>Furthermore, teachers are provided with curriculum progression</w:t>
      </w:r>
      <w:r w:rsidR="0036723A">
        <w:t xml:space="preserve"> </w:t>
      </w:r>
      <w:r w:rsidR="10135301">
        <w:t>d</w:t>
      </w:r>
      <w:r w:rsidR="0036723A">
        <w:t>ocuments</w:t>
      </w:r>
      <w:r w:rsidR="78E3A287">
        <w:t xml:space="preserve"> to support their </w:t>
      </w:r>
      <w:r>
        <w:t>plan</w:t>
      </w:r>
      <w:r w:rsidR="29E86D5F">
        <w:t>ning.</w:t>
      </w:r>
      <w:r>
        <w:t xml:space="preserve"> Teaching sequences are expected to be cross-curricular where</w:t>
      </w:r>
      <w:r w:rsidR="0036723A">
        <w:t>ver</w:t>
      </w:r>
      <w:r>
        <w:t xml:space="preserve"> possible</w:t>
      </w:r>
      <w:r w:rsidR="0036723A">
        <w:t xml:space="preserve"> </w:t>
      </w:r>
      <w:proofErr w:type="gramStart"/>
      <w:r w:rsidR="0036723A">
        <w:t>in order</w:t>
      </w:r>
      <w:r>
        <w:t xml:space="preserve"> to</w:t>
      </w:r>
      <w:proofErr w:type="gramEnd"/>
      <w:r>
        <w:t xml:space="preserve"> enrich pupils’ understanding of wider-world topics and </w:t>
      </w:r>
      <w:r w:rsidR="0036723A">
        <w:t>to</w:t>
      </w:r>
      <w:r>
        <w:t xml:space="preserve"> increase</w:t>
      </w:r>
      <w:r w:rsidR="0036723A">
        <w:t xml:space="preserve"> the</w:t>
      </w:r>
      <w:r>
        <w:t xml:space="preserve"> </w:t>
      </w:r>
      <w:r w:rsidR="0036723A">
        <w:t>‘</w:t>
      </w:r>
      <w:r>
        <w:t>absorption rates</w:t>
      </w:r>
      <w:r w:rsidR="0036723A">
        <w:t>’</w:t>
      </w:r>
      <w:r>
        <w:t xml:space="preserve"> of linked topics</w:t>
      </w:r>
      <w:r w:rsidR="0036723A">
        <w:t xml:space="preserve"> and subjects</w:t>
      </w:r>
      <w:r>
        <w:t>.</w:t>
      </w:r>
    </w:p>
    <w:p w14:paraId="213C4B63" w14:textId="77777777" w:rsidR="008C0AE2" w:rsidRDefault="008C0AE2" w:rsidP="008C0AE2">
      <w:pPr>
        <w:pStyle w:val="ListParagraph"/>
        <w:numPr>
          <w:ilvl w:val="0"/>
          <w:numId w:val="1"/>
        </w:numPr>
      </w:pPr>
      <w:r>
        <w:t xml:space="preserve">Learning from discussions and tasks within whole-class guided reading lessons will feed into pupils’ writing and into developing pupils’ vocabulary caches, upon which they can draw to enhance the effectiveness of their writing. </w:t>
      </w:r>
    </w:p>
    <w:p w14:paraId="1C2D1D16" w14:textId="5535C6DA" w:rsidR="008C0AE2" w:rsidRDefault="008C0AE2" w:rsidP="227A12A9">
      <w:pPr>
        <w:pStyle w:val="ListParagraph"/>
        <w:numPr>
          <w:ilvl w:val="0"/>
          <w:numId w:val="1"/>
        </w:numPr>
      </w:pPr>
      <w:r>
        <w:t xml:space="preserve">Progressively challenging class writing checklists have been developed for each year group from Reception to Year 6 based on the National Curriculum 2014 grammar and punctuation appendix. These are referred to </w:t>
      </w:r>
      <w:r w:rsidR="0036723A">
        <w:t>during writing tasks as</w:t>
      </w:r>
      <w:r>
        <w:t xml:space="preserve"> </w:t>
      </w:r>
      <w:r w:rsidR="0036723A">
        <w:t xml:space="preserve">a </w:t>
      </w:r>
      <w:r>
        <w:t>display in classrooms and, if appropriate, printed copie</w:t>
      </w:r>
      <w:r w:rsidR="0036723A">
        <w:t>s</w:t>
      </w:r>
      <w:r>
        <w:t xml:space="preserve"> for pupils</w:t>
      </w:r>
      <w:r w:rsidR="0036723A">
        <w:t xml:space="preserve"> are used</w:t>
      </w:r>
      <w:r>
        <w:t xml:space="preserve"> as a tool for ensuring that pupils are applying the huge range of skills they are taught every year. </w:t>
      </w:r>
    </w:p>
    <w:p w14:paraId="09C194C3" w14:textId="77CA1A72" w:rsidR="00B527B7" w:rsidRDefault="00A145EE" w:rsidP="00B527B7">
      <w:pPr>
        <w:pStyle w:val="ListParagraph"/>
        <w:numPr>
          <w:ilvl w:val="0"/>
          <w:numId w:val="1"/>
        </w:numPr>
      </w:pPr>
      <w:r>
        <w:t xml:space="preserve">Teachers are also provided with the </w:t>
      </w:r>
      <w:proofErr w:type="spellStart"/>
      <w:r>
        <w:t>Hinguar</w:t>
      </w:r>
      <w:proofErr w:type="spellEnd"/>
      <w:r>
        <w:t xml:space="preserve"> writing frameworks used in half termly assessed pieces of writing from year 1 onward.</w:t>
      </w:r>
    </w:p>
    <w:p w14:paraId="6274A00E" w14:textId="54FFD70D" w:rsidR="00FC4170" w:rsidRDefault="1D607437" w:rsidP="00FC4170">
      <w:pPr>
        <w:pStyle w:val="ListParagraph"/>
        <w:numPr>
          <w:ilvl w:val="0"/>
          <w:numId w:val="1"/>
        </w:numPr>
      </w:pPr>
      <w:r>
        <w:t>In EYFS and KS1 spelling is taught as part of our phonics lessons, following the Little Wandle</w:t>
      </w:r>
      <w:r w:rsidR="26003E74">
        <w:t xml:space="preserve"> scheme, </w:t>
      </w:r>
      <w:r w:rsidR="00AC5758">
        <w:t>using the Revise - Teach - Practise - Apply sequence</w:t>
      </w:r>
      <w:r w:rsidR="44B05180">
        <w:t>.</w:t>
      </w:r>
      <w:r w:rsidR="00AC5758">
        <w:t xml:space="preserve"> </w:t>
      </w:r>
    </w:p>
    <w:p w14:paraId="2F2D212A" w14:textId="77777777" w:rsidR="00544F2B" w:rsidRDefault="00FC4170" w:rsidP="00FC4170">
      <w:pPr>
        <w:pStyle w:val="ListParagraph"/>
        <w:numPr>
          <w:ilvl w:val="0"/>
          <w:numId w:val="1"/>
        </w:numPr>
      </w:pPr>
      <w:r>
        <w:t>From Year 1, h</w:t>
      </w:r>
      <w:r w:rsidR="00544F2B">
        <w:t>andwriting is taught using the Nelson Handwriting scheme</w:t>
      </w:r>
      <w:r w:rsidR="00641DCF">
        <w:t>, in conjunction with</w:t>
      </w:r>
      <w:r w:rsidR="00544F2B">
        <w:t xml:space="preserve"> our linked progression document, supporting teacher materials and software. </w:t>
      </w:r>
      <w:r w:rsidR="00FA22F9">
        <w:t>Teachers model the expected Nelson handwriting within lessons, displays and within their feedback marking in pupil books.</w:t>
      </w:r>
    </w:p>
    <w:p w14:paraId="715E0732" w14:textId="7E64230C" w:rsidR="008C0AE2" w:rsidRDefault="008C0AE2" w:rsidP="227A12A9"/>
    <w:p w14:paraId="493D0C9B" w14:textId="2C7F66CE" w:rsidR="00B527B7" w:rsidRDefault="00B527B7" w:rsidP="006B4FCB">
      <w:r w:rsidRPr="00562824">
        <w:rPr>
          <w:b/>
          <w:bCs/>
          <w:u w:val="single"/>
        </w:rPr>
        <w:t xml:space="preserve">Impact: </w:t>
      </w:r>
      <w:r w:rsidR="006B4FCB">
        <w:rPr>
          <w:b/>
          <w:bCs/>
          <w:u w:val="single"/>
        </w:rPr>
        <w:br/>
      </w:r>
      <w:r>
        <w:t xml:space="preserve">At </w:t>
      </w:r>
      <w:proofErr w:type="spellStart"/>
      <w:r>
        <w:t>Hinguar</w:t>
      </w:r>
      <w:proofErr w:type="spellEnd"/>
      <w:r>
        <w:t>, we use regular and robust triangulated monitoring to evaluate the impact of our curriculum design. Leaders at all levels review learning, talk with pupils and provide feedback to move teaching practice forward.</w:t>
      </w:r>
      <w:r w:rsidRPr="00C01B68">
        <w:rPr>
          <w:rFonts w:ascii="Arial" w:eastAsia="Times New Roman" w:hAnsi="Arial" w:cs="Arial"/>
          <w:color w:val="003F4F"/>
          <w:sz w:val="32"/>
          <w:szCs w:val="32"/>
          <w:lang w:eastAsia="en-GB"/>
        </w:rPr>
        <w:t xml:space="preserve"> </w:t>
      </w:r>
      <w:r w:rsidRPr="00EE0529">
        <w:rPr>
          <w:lang w:eastAsia="en-GB"/>
        </w:rPr>
        <w:t xml:space="preserve">We ensure that our </w:t>
      </w:r>
      <w:r w:rsidR="00B155E9">
        <w:rPr>
          <w:lang w:eastAsia="en-GB"/>
        </w:rPr>
        <w:t>pupils’</w:t>
      </w:r>
      <w:r w:rsidRPr="00EE0529">
        <w:rPr>
          <w:lang w:eastAsia="en-GB"/>
        </w:rPr>
        <w:t xml:space="preserve"> attainment and progress are in line</w:t>
      </w:r>
      <w:r w:rsidR="00641DCF">
        <w:rPr>
          <w:lang w:eastAsia="en-GB"/>
        </w:rPr>
        <w:t xml:space="preserve"> with</w:t>
      </w:r>
      <w:r w:rsidRPr="00EE0529">
        <w:rPr>
          <w:lang w:eastAsia="en-GB"/>
        </w:rPr>
        <w:t xml:space="preserve"> or exceeding their potential. We measure this using national data</w:t>
      </w:r>
      <w:r w:rsidRPr="00C01B68">
        <w:t xml:space="preserve">, </w:t>
      </w:r>
      <w:r w:rsidRPr="00EE0529">
        <w:rPr>
          <w:lang w:eastAsia="en-GB"/>
        </w:rPr>
        <w:t>our curriculum schemes of learning, KPI documents and monitoring evidence.</w:t>
      </w:r>
      <w:r w:rsidRPr="00EE0529">
        <w:rPr>
          <w:rFonts w:ascii="Arial" w:eastAsia="Times New Roman" w:hAnsi="Arial" w:cs="Arial"/>
          <w:color w:val="003F4F"/>
          <w:sz w:val="32"/>
          <w:szCs w:val="32"/>
          <w:lang w:eastAsia="en-GB"/>
        </w:rPr>
        <w:t xml:space="preserve"> </w:t>
      </w:r>
      <w:r>
        <w:t xml:space="preserve">The impact of our </w:t>
      </w:r>
      <w:r w:rsidR="00A145EE">
        <w:t>writing</w:t>
      </w:r>
      <w:r>
        <w:t xml:space="preserve"> curriculum at </w:t>
      </w:r>
      <w:proofErr w:type="spellStart"/>
      <w:r>
        <w:t>Hinguar</w:t>
      </w:r>
      <w:proofErr w:type="spellEnd"/>
      <w:r>
        <w:t xml:space="preserve"> is measured through the following which inform regular pupil progress meetings and drive planning of teaching sequences and the timely interventions:</w:t>
      </w:r>
    </w:p>
    <w:p w14:paraId="0C973016" w14:textId="77777777" w:rsidR="006B4FCB" w:rsidRDefault="006B4FCB" w:rsidP="006B4FCB"/>
    <w:p w14:paraId="4619740B" w14:textId="77777777" w:rsidR="00B527B7" w:rsidRDefault="00B527B7" w:rsidP="00B527B7">
      <w:pPr>
        <w:pStyle w:val="ListParagraph"/>
        <w:numPr>
          <w:ilvl w:val="0"/>
          <w:numId w:val="3"/>
        </w:numPr>
      </w:pPr>
      <w:r>
        <w:t xml:space="preserve">daily formative in-lesson teacher assessment </w:t>
      </w:r>
    </w:p>
    <w:p w14:paraId="5985ACC0" w14:textId="70BFBAD1" w:rsidR="00B527B7" w:rsidRDefault="00B527B7" w:rsidP="00B527B7">
      <w:pPr>
        <w:pStyle w:val="ListParagraph"/>
        <w:numPr>
          <w:ilvl w:val="0"/>
          <w:numId w:val="3"/>
        </w:numPr>
      </w:pPr>
      <w:r>
        <w:lastRenderedPageBreak/>
        <w:t xml:space="preserve">termly </w:t>
      </w:r>
      <w:r w:rsidR="00A145EE">
        <w:t xml:space="preserve">assessed writing tasks from years 1 to 6 and </w:t>
      </w:r>
      <w:r>
        <w:t xml:space="preserve">analysis of </w:t>
      </w:r>
      <w:r w:rsidR="00641DCF">
        <w:t>these</w:t>
      </w:r>
      <w:r w:rsidR="00A145EE">
        <w:t xml:space="preserve"> </w:t>
      </w:r>
      <w:r w:rsidR="00641DCF">
        <w:t>to inform next-step planning</w:t>
      </w:r>
    </w:p>
    <w:p w14:paraId="78412B05" w14:textId="77777777" w:rsidR="00B527B7" w:rsidRDefault="00B527B7" w:rsidP="00B527B7">
      <w:pPr>
        <w:pStyle w:val="ListParagraph"/>
        <w:numPr>
          <w:ilvl w:val="0"/>
          <w:numId w:val="3"/>
        </w:numPr>
      </w:pPr>
      <w:r>
        <w:t xml:space="preserve">key performance indicators for </w:t>
      </w:r>
      <w:r w:rsidR="00A145EE">
        <w:t>writing</w:t>
      </w:r>
      <w:r>
        <w:t xml:space="preserve"> which are used to assess pupil progress and identify individual strengths to further deepen</w:t>
      </w:r>
      <w:r w:rsidR="00641DCF">
        <w:t xml:space="preserve"> within</w:t>
      </w:r>
      <w:r>
        <w:t xml:space="preserve"> or</w:t>
      </w:r>
      <w:r w:rsidR="00641DCF">
        <w:t xml:space="preserve"> to identify</w:t>
      </w:r>
      <w:r>
        <w:t xml:space="preserve"> gaps</w:t>
      </w:r>
      <w:r w:rsidR="00641DCF">
        <w:t xml:space="preserve"> or misconceptions</w:t>
      </w:r>
      <w:r>
        <w:t xml:space="preserve"> to address</w:t>
      </w:r>
    </w:p>
    <w:p w14:paraId="05DE4766" w14:textId="77777777" w:rsidR="00A145EE" w:rsidRDefault="00A145EE" w:rsidP="00A145EE">
      <w:pPr>
        <w:pStyle w:val="ListParagraph"/>
        <w:numPr>
          <w:ilvl w:val="0"/>
          <w:numId w:val="3"/>
        </w:numPr>
      </w:pPr>
      <w:r>
        <w:t xml:space="preserve">the analysis of termly teacher assessment data </w:t>
      </w:r>
    </w:p>
    <w:p w14:paraId="441AF288" w14:textId="21DA2B21" w:rsidR="227A12A9" w:rsidRDefault="227A12A9" w:rsidP="227A12A9">
      <w:pPr>
        <w:jc w:val="center"/>
        <w:rPr>
          <w:b/>
          <w:bCs/>
        </w:rPr>
      </w:pPr>
    </w:p>
    <w:p w14:paraId="3B65C3DC" w14:textId="2E28B163" w:rsidR="00B527B7" w:rsidRDefault="00B527B7" w:rsidP="00B527B7">
      <w:pPr>
        <w:jc w:val="center"/>
        <w:rPr>
          <w:b/>
          <w:bCs/>
        </w:rPr>
      </w:pPr>
      <w:r w:rsidRPr="227A12A9">
        <w:rPr>
          <w:b/>
          <w:bCs/>
        </w:rPr>
        <w:t>Data Outcomes</w:t>
      </w:r>
      <w:r w:rsidR="00641DCF" w:rsidRPr="227A12A9">
        <w:rPr>
          <w:b/>
          <w:bCs/>
        </w:rPr>
        <w:t>:</w:t>
      </w:r>
    </w:p>
    <w:p w14:paraId="4A17A46A" w14:textId="77777777" w:rsidR="00B527B7" w:rsidRDefault="00B527B7" w:rsidP="00B527B7">
      <w:pPr>
        <w:rPr>
          <w:b/>
          <w:bCs/>
        </w:rPr>
      </w:pPr>
    </w:p>
    <w:p w14:paraId="36890752" w14:textId="404606E7" w:rsidR="001811F4" w:rsidRDefault="001E7C9F" w:rsidP="00C001B3">
      <w:pPr>
        <w:jc w:val="center"/>
        <w:rPr>
          <w:b/>
          <w:bCs/>
          <w:u w:val="single"/>
        </w:rPr>
      </w:pPr>
      <w:bookmarkStart w:id="0" w:name="OLE_LINK1"/>
      <w:bookmarkStart w:id="1" w:name="OLE_LINK2"/>
      <w:r w:rsidRPr="002A4EC5">
        <w:rPr>
          <w:b/>
          <w:bCs/>
          <w:u w:val="single"/>
        </w:rPr>
        <w:t>EYFS</w:t>
      </w:r>
      <w:r>
        <w:rPr>
          <w:b/>
          <w:bCs/>
          <w:u w:val="single"/>
        </w:rPr>
        <w:t xml:space="preserve"> Profile</w:t>
      </w:r>
      <w:r w:rsidRPr="002A4EC5">
        <w:rPr>
          <w:b/>
          <w:bCs/>
          <w:u w:val="single"/>
        </w:rPr>
        <w:t xml:space="preserve"> Data</w:t>
      </w:r>
      <w:r>
        <w:rPr>
          <w:b/>
          <w:bCs/>
          <w:u w:val="single"/>
        </w:rPr>
        <w:t xml:space="preserve"> for end of Reception </w:t>
      </w:r>
      <w:proofErr w:type="gramStart"/>
      <w:r>
        <w:rPr>
          <w:b/>
          <w:bCs/>
          <w:u w:val="single"/>
        </w:rPr>
        <w:t xml:space="preserve">- </w:t>
      </w:r>
      <w:r w:rsidRPr="002A4EC5">
        <w:rPr>
          <w:b/>
          <w:bCs/>
          <w:u w:val="single"/>
        </w:rPr>
        <w:t xml:space="preserve"> %</w:t>
      </w:r>
      <w:proofErr w:type="gramEnd"/>
      <w:r w:rsidRPr="002A4EC5">
        <w:rPr>
          <w:b/>
          <w:bCs/>
          <w:u w:val="single"/>
        </w:rPr>
        <w:t xml:space="preserve"> </w:t>
      </w:r>
      <w:r>
        <w:rPr>
          <w:b/>
          <w:bCs/>
          <w:u w:val="single"/>
        </w:rPr>
        <w:t xml:space="preserve">achieving </w:t>
      </w:r>
      <w:r w:rsidRPr="002A4EC5">
        <w:rPr>
          <w:b/>
          <w:bCs/>
          <w:u w:val="single"/>
        </w:rPr>
        <w:t>Good Level of Development (GLD):</w:t>
      </w:r>
      <w:bookmarkEnd w:id="0"/>
      <w:bookmarkEnd w:id="1"/>
    </w:p>
    <w:p w14:paraId="2727FB6E" w14:textId="77777777" w:rsidR="00C001B3" w:rsidRDefault="00C001B3" w:rsidP="00C001B3">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230"/>
        <w:gridCol w:w="1190"/>
      </w:tblGrid>
      <w:tr w:rsidR="001811F4" w:rsidRPr="000D0937" w14:paraId="4FDC6A54" w14:textId="77777777" w:rsidTr="227A12A9">
        <w:tc>
          <w:tcPr>
            <w:tcW w:w="2313" w:type="dxa"/>
            <w:shd w:val="clear" w:color="auto" w:fill="auto"/>
          </w:tcPr>
          <w:p w14:paraId="79280236" w14:textId="26DBCDF2" w:rsidR="227A12A9" w:rsidRDefault="227A12A9" w:rsidP="227A12A9">
            <w:pPr>
              <w:jc w:val="center"/>
              <w:rPr>
                <w:rFonts w:cs="Calibri"/>
                <w:color w:val="000000"/>
              </w:rPr>
            </w:pPr>
            <w:r>
              <w:rPr>
                <w:rFonts w:cs="Calibri"/>
                <w:b/>
                <w:bCs/>
                <w:color w:val="000000"/>
              </w:rPr>
              <w:t>2022/23</w:t>
            </w:r>
          </w:p>
        </w:tc>
        <w:tc>
          <w:tcPr>
            <w:tcW w:w="1230" w:type="dxa"/>
            <w:shd w:val="clear" w:color="auto" w:fill="auto"/>
          </w:tcPr>
          <w:p w14:paraId="606F9ECF" w14:textId="26AA2CCE" w:rsidR="227A12A9" w:rsidRDefault="227A12A9" w:rsidP="227A12A9">
            <w:pPr>
              <w:rPr>
                <w:rFonts w:cs="Calibri"/>
                <w:color w:val="000000"/>
              </w:rPr>
            </w:pPr>
            <w:proofErr w:type="spellStart"/>
            <w:r>
              <w:rPr>
                <w:rFonts w:cs="Calibri"/>
                <w:b/>
                <w:bCs/>
                <w:color w:val="000000"/>
              </w:rPr>
              <w:t>Hinguar</w:t>
            </w:r>
            <w:proofErr w:type="spellEnd"/>
            <w:r>
              <w:rPr>
                <w:rFonts w:cs="Calibri"/>
                <w:b/>
                <w:bCs/>
                <w:color w:val="000000"/>
              </w:rPr>
              <w:t xml:space="preserve">  </w:t>
            </w:r>
          </w:p>
        </w:tc>
        <w:tc>
          <w:tcPr>
            <w:tcW w:w="1190" w:type="dxa"/>
            <w:shd w:val="clear" w:color="auto" w:fill="auto"/>
          </w:tcPr>
          <w:p w14:paraId="18A0EDDE" w14:textId="3AF5DFDE" w:rsidR="227A12A9" w:rsidRDefault="227A12A9" w:rsidP="227A12A9">
            <w:pPr>
              <w:rPr>
                <w:rFonts w:cs="Calibri"/>
                <w:color w:val="000000"/>
              </w:rPr>
            </w:pPr>
            <w:r>
              <w:rPr>
                <w:rFonts w:cs="Calibri"/>
                <w:b/>
                <w:bCs/>
                <w:color w:val="000000"/>
              </w:rPr>
              <w:t>National</w:t>
            </w:r>
          </w:p>
        </w:tc>
      </w:tr>
      <w:tr w:rsidR="001811F4" w:rsidRPr="000D0937" w14:paraId="6CAE7175" w14:textId="77777777" w:rsidTr="227A12A9">
        <w:tc>
          <w:tcPr>
            <w:tcW w:w="2313" w:type="dxa"/>
            <w:shd w:val="clear" w:color="auto" w:fill="auto"/>
          </w:tcPr>
          <w:p w14:paraId="479FDAEC" w14:textId="16572929" w:rsidR="227A12A9" w:rsidRDefault="227A12A9" w:rsidP="227A12A9">
            <w:pPr>
              <w:rPr>
                <w:rFonts w:cs="Calibri"/>
                <w:color w:val="000000"/>
              </w:rPr>
            </w:pPr>
            <w:r>
              <w:rPr>
                <w:rFonts w:cs="Calibri"/>
                <w:b/>
                <w:bCs/>
                <w:color w:val="000000"/>
              </w:rPr>
              <w:t>ALL PUPILS</w:t>
            </w:r>
          </w:p>
        </w:tc>
        <w:tc>
          <w:tcPr>
            <w:tcW w:w="1230" w:type="dxa"/>
            <w:shd w:val="clear" w:color="auto" w:fill="auto"/>
          </w:tcPr>
          <w:p w14:paraId="1186AC40" w14:textId="469DC63C" w:rsidR="227A12A9" w:rsidRDefault="227A12A9" w:rsidP="227A12A9">
            <w:pPr>
              <w:rPr>
                <w:rFonts w:cs="Calibri"/>
                <w:color w:val="000000"/>
              </w:rPr>
            </w:pPr>
            <w:r>
              <w:rPr>
                <w:rFonts w:cs="Calibri"/>
                <w:color w:val="000000"/>
              </w:rPr>
              <w:t>73</w:t>
            </w:r>
          </w:p>
        </w:tc>
        <w:tc>
          <w:tcPr>
            <w:tcW w:w="1190" w:type="dxa"/>
            <w:shd w:val="clear" w:color="auto" w:fill="auto"/>
          </w:tcPr>
          <w:p w14:paraId="2AC3696B" w14:textId="5F198C11" w:rsidR="227A12A9" w:rsidRDefault="227A12A9" w:rsidP="227A12A9">
            <w:pPr>
              <w:rPr>
                <w:rFonts w:cs="Calibri"/>
                <w:color w:val="000000"/>
              </w:rPr>
            </w:pPr>
            <w:r>
              <w:rPr>
                <w:rFonts w:cs="Calibri"/>
                <w:color w:val="000000"/>
              </w:rPr>
              <w:t>67</w:t>
            </w:r>
          </w:p>
        </w:tc>
      </w:tr>
      <w:tr w:rsidR="001811F4" w:rsidRPr="000D0937" w14:paraId="02F0AF89" w14:textId="77777777" w:rsidTr="227A12A9">
        <w:tc>
          <w:tcPr>
            <w:tcW w:w="2313" w:type="dxa"/>
            <w:shd w:val="clear" w:color="auto" w:fill="auto"/>
          </w:tcPr>
          <w:p w14:paraId="5681A8CD" w14:textId="41519482" w:rsidR="227A12A9" w:rsidRDefault="227A12A9" w:rsidP="227A12A9">
            <w:pPr>
              <w:rPr>
                <w:rFonts w:cs="Calibri"/>
                <w:color w:val="000000"/>
              </w:rPr>
            </w:pPr>
            <w:r>
              <w:rPr>
                <w:rFonts w:cs="Calibri"/>
                <w:b/>
                <w:bCs/>
                <w:color w:val="000000"/>
              </w:rPr>
              <w:t>DISADVANTAGED</w:t>
            </w:r>
          </w:p>
        </w:tc>
        <w:tc>
          <w:tcPr>
            <w:tcW w:w="1230" w:type="dxa"/>
            <w:shd w:val="clear" w:color="auto" w:fill="auto"/>
          </w:tcPr>
          <w:p w14:paraId="06746B0B" w14:textId="56312F69" w:rsidR="227A12A9" w:rsidRDefault="227A12A9" w:rsidP="227A12A9">
            <w:pPr>
              <w:rPr>
                <w:rFonts w:cs="Calibri"/>
                <w:color w:val="000000"/>
              </w:rPr>
            </w:pPr>
            <w:r>
              <w:rPr>
                <w:rFonts w:cs="Calibri"/>
                <w:color w:val="000000"/>
              </w:rPr>
              <w:t>75</w:t>
            </w:r>
          </w:p>
        </w:tc>
        <w:tc>
          <w:tcPr>
            <w:tcW w:w="1190" w:type="dxa"/>
            <w:shd w:val="clear" w:color="auto" w:fill="auto"/>
          </w:tcPr>
          <w:p w14:paraId="3585B4ED" w14:textId="03F655D1" w:rsidR="227A12A9" w:rsidRDefault="227A12A9" w:rsidP="227A12A9">
            <w:pPr>
              <w:rPr>
                <w:rFonts w:cs="Calibri"/>
                <w:color w:val="000000"/>
              </w:rPr>
            </w:pPr>
            <w:r>
              <w:rPr>
                <w:rFonts w:cs="Calibri"/>
                <w:color w:val="000000"/>
              </w:rPr>
              <w:t>50</w:t>
            </w:r>
          </w:p>
        </w:tc>
      </w:tr>
      <w:tr w:rsidR="001811F4" w:rsidRPr="000D0937" w14:paraId="42E75C88" w14:textId="77777777" w:rsidTr="227A12A9">
        <w:tc>
          <w:tcPr>
            <w:tcW w:w="2313" w:type="dxa"/>
            <w:shd w:val="clear" w:color="auto" w:fill="auto"/>
          </w:tcPr>
          <w:p w14:paraId="031046BA" w14:textId="3241A271" w:rsidR="227A12A9" w:rsidRDefault="227A12A9" w:rsidP="227A12A9">
            <w:pPr>
              <w:rPr>
                <w:rFonts w:cs="Calibri"/>
                <w:color w:val="000000"/>
              </w:rPr>
            </w:pPr>
            <w:r>
              <w:rPr>
                <w:rFonts w:cs="Calibri"/>
                <w:b/>
                <w:bCs/>
                <w:color w:val="000000"/>
              </w:rPr>
              <w:t>SEND</w:t>
            </w:r>
          </w:p>
        </w:tc>
        <w:tc>
          <w:tcPr>
            <w:tcW w:w="1230" w:type="dxa"/>
            <w:shd w:val="clear" w:color="auto" w:fill="auto"/>
          </w:tcPr>
          <w:p w14:paraId="0346812F" w14:textId="39680B06" w:rsidR="227A12A9" w:rsidRDefault="227A12A9" w:rsidP="227A12A9">
            <w:pPr>
              <w:rPr>
                <w:rFonts w:cs="Calibri"/>
                <w:color w:val="000000"/>
              </w:rPr>
            </w:pPr>
            <w:r>
              <w:rPr>
                <w:rFonts w:cs="Calibri"/>
                <w:color w:val="000000"/>
              </w:rPr>
              <w:t>25</w:t>
            </w:r>
          </w:p>
        </w:tc>
        <w:tc>
          <w:tcPr>
            <w:tcW w:w="1190" w:type="dxa"/>
            <w:shd w:val="clear" w:color="auto" w:fill="auto"/>
          </w:tcPr>
          <w:p w14:paraId="04133D8C" w14:textId="0306AF03" w:rsidR="227A12A9" w:rsidRDefault="227A12A9" w:rsidP="227A12A9">
            <w:pPr>
              <w:rPr>
                <w:rFonts w:cs="Calibri"/>
                <w:color w:val="000000"/>
              </w:rPr>
            </w:pPr>
            <w:r>
              <w:rPr>
                <w:rFonts w:cs="Calibri"/>
                <w:color w:val="000000"/>
              </w:rPr>
              <w:t>23</w:t>
            </w:r>
          </w:p>
        </w:tc>
      </w:tr>
      <w:tr w:rsidR="001811F4" w:rsidRPr="000D0937" w14:paraId="04D4135B" w14:textId="77777777" w:rsidTr="227A12A9">
        <w:tc>
          <w:tcPr>
            <w:tcW w:w="2313" w:type="dxa"/>
            <w:shd w:val="clear" w:color="auto" w:fill="auto"/>
          </w:tcPr>
          <w:p w14:paraId="17C8B8EC" w14:textId="278173F4" w:rsidR="227A12A9" w:rsidRDefault="227A12A9" w:rsidP="227A12A9">
            <w:pPr>
              <w:rPr>
                <w:rFonts w:cs="Calibri"/>
                <w:color w:val="000000"/>
              </w:rPr>
            </w:pPr>
            <w:r>
              <w:rPr>
                <w:rFonts w:cs="Calibri"/>
                <w:b/>
                <w:bCs/>
                <w:color w:val="000000"/>
              </w:rPr>
              <w:t>BOYS</w:t>
            </w:r>
          </w:p>
        </w:tc>
        <w:tc>
          <w:tcPr>
            <w:tcW w:w="1230" w:type="dxa"/>
            <w:shd w:val="clear" w:color="auto" w:fill="auto"/>
          </w:tcPr>
          <w:p w14:paraId="4C3DE160" w14:textId="67B686B4" w:rsidR="227A12A9" w:rsidRDefault="227A12A9" w:rsidP="227A12A9">
            <w:pPr>
              <w:rPr>
                <w:rFonts w:cs="Calibri"/>
                <w:color w:val="000000"/>
              </w:rPr>
            </w:pPr>
            <w:r>
              <w:rPr>
                <w:rFonts w:cs="Calibri"/>
                <w:color w:val="000000"/>
              </w:rPr>
              <w:t>75</w:t>
            </w:r>
          </w:p>
        </w:tc>
        <w:tc>
          <w:tcPr>
            <w:tcW w:w="1190" w:type="dxa"/>
            <w:shd w:val="clear" w:color="auto" w:fill="auto"/>
          </w:tcPr>
          <w:p w14:paraId="2E43AE81" w14:textId="6C93851B" w:rsidR="227A12A9" w:rsidRDefault="227A12A9" w:rsidP="227A12A9">
            <w:pPr>
              <w:rPr>
                <w:rFonts w:cs="Calibri"/>
                <w:color w:val="000000"/>
              </w:rPr>
            </w:pPr>
            <w:r>
              <w:rPr>
                <w:rFonts w:cs="Calibri"/>
                <w:color w:val="000000"/>
              </w:rPr>
              <w:t>59</w:t>
            </w:r>
          </w:p>
        </w:tc>
      </w:tr>
      <w:tr w:rsidR="001811F4" w:rsidRPr="000D0937" w14:paraId="36B06D8B" w14:textId="77777777" w:rsidTr="227A12A9">
        <w:tc>
          <w:tcPr>
            <w:tcW w:w="2313" w:type="dxa"/>
            <w:shd w:val="clear" w:color="auto" w:fill="auto"/>
          </w:tcPr>
          <w:p w14:paraId="1D49953A" w14:textId="53967397" w:rsidR="227A12A9" w:rsidRDefault="227A12A9" w:rsidP="227A12A9">
            <w:pPr>
              <w:rPr>
                <w:rFonts w:cs="Calibri"/>
                <w:color w:val="000000"/>
              </w:rPr>
            </w:pPr>
            <w:r>
              <w:rPr>
                <w:rFonts w:cs="Calibri"/>
                <w:b/>
                <w:bCs/>
                <w:color w:val="000000"/>
              </w:rPr>
              <w:t>GIRLS</w:t>
            </w:r>
          </w:p>
        </w:tc>
        <w:tc>
          <w:tcPr>
            <w:tcW w:w="1230" w:type="dxa"/>
            <w:shd w:val="clear" w:color="auto" w:fill="auto"/>
          </w:tcPr>
          <w:p w14:paraId="6515E6C1" w14:textId="7403B9F1" w:rsidR="227A12A9" w:rsidRDefault="227A12A9" w:rsidP="227A12A9">
            <w:pPr>
              <w:rPr>
                <w:rFonts w:cs="Calibri"/>
                <w:color w:val="000000"/>
              </w:rPr>
            </w:pPr>
            <w:r>
              <w:rPr>
                <w:rFonts w:cs="Calibri"/>
                <w:color w:val="000000"/>
              </w:rPr>
              <w:t>71</w:t>
            </w:r>
          </w:p>
        </w:tc>
        <w:tc>
          <w:tcPr>
            <w:tcW w:w="1190" w:type="dxa"/>
            <w:shd w:val="clear" w:color="auto" w:fill="auto"/>
          </w:tcPr>
          <w:p w14:paraId="6864A8B0" w14:textId="39653EA1" w:rsidR="227A12A9" w:rsidRDefault="227A12A9" w:rsidP="227A12A9">
            <w:pPr>
              <w:rPr>
                <w:rFonts w:cs="Calibri"/>
                <w:color w:val="000000"/>
              </w:rPr>
            </w:pPr>
            <w:r>
              <w:rPr>
                <w:rFonts w:cs="Calibri"/>
                <w:color w:val="000000"/>
              </w:rPr>
              <w:t>73</w:t>
            </w:r>
          </w:p>
        </w:tc>
      </w:tr>
      <w:tr w:rsidR="0001144B" w:rsidRPr="000D0937" w14:paraId="6AC51468" w14:textId="77777777">
        <w:tc>
          <w:tcPr>
            <w:tcW w:w="2313" w:type="dxa"/>
            <w:shd w:val="clear" w:color="auto" w:fill="auto"/>
          </w:tcPr>
          <w:p w14:paraId="61A50398" w14:textId="7A34E3D0" w:rsidR="227A12A9" w:rsidRDefault="227A12A9" w:rsidP="227A12A9">
            <w:pPr>
              <w:rPr>
                <w:rFonts w:cs="Calibri"/>
                <w:color w:val="000000"/>
              </w:rPr>
            </w:pPr>
            <w:r>
              <w:rPr>
                <w:rFonts w:cs="Calibri"/>
                <w:b/>
                <w:bCs/>
                <w:color w:val="000000"/>
              </w:rPr>
              <w:t>EAL</w:t>
            </w:r>
          </w:p>
        </w:tc>
        <w:tc>
          <w:tcPr>
            <w:tcW w:w="1230" w:type="dxa"/>
            <w:shd w:val="clear" w:color="auto" w:fill="auto"/>
          </w:tcPr>
          <w:p w14:paraId="020D5C1D" w14:textId="137D5C81" w:rsidR="227A12A9" w:rsidRDefault="227A12A9" w:rsidP="227A12A9">
            <w:pPr>
              <w:rPr>
                <w:rFonts w:cs="Calibri"/>
                <w:color w:val="000000"/>
              </w:rPr>
            </w:pPr>
            <w:r>
              <w:rPr>
                <w:rFonts w:cs="Calibri"/>
                <w:color w:val="000000"/>
              </w:rPr>
              <w:t>100</w:t>
            </w:r>
          </w:p>
        </w:tc>
        <w:tc>
          <w:tcPr>
            <w:tcW w:w="1190" w:type="dxa"/>
            <w:shd w:val="clear" w:color="auto" w:fill="FFFFFF"/>
          </w:tcPr>
          <w:p w14:paraId="28C47386" w14:textId="466BC5EF" w:rsidR="227A12A9" w:rsidRDefault="227A12A9" w:rsidP="227A12A9">
            <w:pPr>
              <w:rPr>
                <w:rFonts w:cs="Calibri"/>
                <w:color w:val="000000"/>
              </w:rPr>
            </w:pPr>
            <w:r>
              <w:rPr>
                <w:rFonts w:cs="Calibri"/>
                <w:color w:val="000000"/>
              </w:rPr>
              <w:t>60</w:t>
            </w:r>
          </w:p>
        </w:tc>
      </w:tr>
      <w:tr w:rsidR="0001144B" w:rsidRPr="000D0937" w14:paraId="7346EB70" w14:textId="77777777">
        <w:tc>
          <w:tcPr>
            <w:tcW w:w="2313" w:type="dxa"/>
            <w:shd w:val="clear" w:color="auto" w:fill="auto"/>
          </w:tcPr>
          <w:p w14:paraId="5B880FD5" w14:textId="4B201F1A" w:rsidR="227A12A9" w:rsidRDefault="227A12A9" w:rsidP="227A12A9">
            <w:pPr>
              <w:rPr>
                <w:rFonts w:cs="Calibri"/>
                <w:color w:val="000000"/>
              </w:rPr>
            </w:pPr>
            <w:r>
              <w:rPr>
                <w:rFonts w:cs="Calibri"/>
                <w:b/>
                <w:bCs/>
                <w:color w:val="000000"/>
              </w:rPr>
              <w:t>C&amp;L</w:t>
            </w:r>
          </w:p>
        </w:tc>
        <w:tc>
          <w:tcPr>
            <w:tcW w:w="1230" w:type="dxa"/>
            <w:shd w:val="clear" w:color="auto" w:fill="auto"/>
          </w:tcPr>
          <w:p w14:paraId="7313CBA3" w14:textId="7F3680AE" w:rsidR="001811F4" w:rsidRPr="000D0937" w:rsidRDefault="001811F4" w:rsidP="005400A7"/>
        </w:tc>
        <w:tc>
          <w:tcPr>
            <w:tcW w:w="1190" w:type="dxa"/>
            <w:shd w:val="clear" w:color="auto" w:fill="FFFFFF"/>
          </w:tcPr>
          <w:p w14:paraId="597832EF" w14:textId="497C8975" w:rsidR="001811F4" w:rsidRPr="000D0937" w:rsidRDefault="001811F4" w:rsidP="005400A7"/>
        </w:tc>
      </w:tr>
      <w:tr w:rsidR="0001144B" w:rsidRPr="000D0937" w14:paraId="5284FE72" w14:textId="77777777">
        <w:tc>
          <w:tcPr>
            <w:tcW w:w="2313" w:type="dxa"/>
            <w:shd w:val="clear" w:color="auto" w:fill="auto"/>
          </w:tcPr>
          <w:p w14:paraId="6F2E6701" w14:textId="7F71834D" w:rsidR="227A12A9" w:rsidRDefault="227A12A9" w:rsidP="227A12A9">
            <w:pPr>
              <w:rPr>
                <w:rFonts w:cs="Calibri"/>
                <w:color w:val="000000"/>
              </w:rPr>
            </w:pPr>
            <w:r>
              <w:rPr>
                <w:rFonts w:cs="Calibri"/>
                <w:b/>
                <w:bCs/>
                <w:color w:val="000000"/>
              </w:rPr>
              <w:t>ALL PUPILS</w:t>
            </w:r>
          </w:p>
        </w:tc>
        <w:tc>
          <w:tcPr>
            <w:tcW w:w="1230" w:type="dxa"/>
            <w:shd w:val="clear" w:color="auto" w:fill="auto"/>
          </w:tcPr>
          <w:p w14:paraId="377008C8" w14:textId="33EE3540" w:rsidR="227A12A9" w:rsidRDefault="227A12A9" w:rsidP="227A12A9">
            <w:pPr>
              <w:rPr>
                <w:rFonts w:cs="Calibri"/>
                <w:color w:val="000000"/>
              </w:rPr>
            </w:pPr>
            <w:r>
              <w:rPr>
                <w:rFonts w:cs="Calibri"/>
                <w:color w:val="000000"/>
              </w:rPr>
              <w:t>90</w:t>
            </w:r>
          </w:p>
        </w:tc>
        <w:tc>
          <w:tcPr>
            <w:tcW w:w="1190" w:type="dxa"/>
            <w:shd w:val="clear" w:color="auto" w:fill="FFFFFF"/>
          </w:tcPr>
          <w:p w14:paraId="262C52D9" w14:textId="205E0BAD" w:rsidR="227A12A9" w:rsidRDefault="227A12A9" w:rsidP="227A12A9">
            <w:pPr>
              <w:rPr>
                <w:rFonts w:cs="Calibri"/>
                <w:color w:val="000000"/>
              </w:rPr>
            </w:pPr>
            <w:r>
              <w:rPr>
                <w:rFonts w:cs="Calibri"/>
                <w:color w:val="000000"/>
              </w:rPr>
              <w:t>69</w:t>
            </w:r>
          </w:p>
        </w:tc>
      </w:tr>
      <w:tr w:rsidR="0001144B" w:rsidRPr="000D0937" w14:paraId="0D7C9C79" w14:textId="77777777">
        <w:tc>
          <w:tcPr>
            <w:tcW w:w="2313" w:type="dxa"/>
            <w:shd w:val="clear" w:color="auto" w:fill="auto"/>
          </w:tcPr>
          <w:p w14:paraId="42910E74" w14:textId="07767A6D" w:rsidR="227A12A9" w:rsidRDefault="227A12A9" w:rsidP="227A12A9">
            <w:pPr>
              <w:rPr>
                <w:rFonts w:cs="Calibri"/>
                <w:color w:val="000000"/>
              </w:rPr>
            </w:pPr>
            <w:r>
              <w:rPr>
                <w:rFonts w:cs="Calibri"/>
                <w:b/>
                <w:bCs/>
                <w:color w:val="000000"/>
              </w:rPr>
              <w:t>DISADVANTAGED</w:t>
            </w:r>
          </w:p>
        </w:tc>
        <w:tc>
          <w:tcPr>
            <w:tcW w:w="1230" w:type="dxa"/>
            <w:shd w:val="clear" w:color="auto" w:fill="auto"/>
          </w:tcPr>
          <w:p w14:paraId="76064DAD" w14:textId="63AC432A" w:rsidR="227A12A9" w:rsidRDefault="227A12A9" w:rsidP="227A12A9">
            <w:pPr>
              <w:rPr>
                <w:rFonts w:cs="Calibri"/>
                <w:color w:val="000000"/>
              </w:rPr>
            </w:pPr>
            <w:r>
              <w:rPr>
                <w:rFonts w:cs="Calibri"/>
                <w:color w:val="000000"/>
              </w:rPr>
              <w:t>100</w:t>
            </w:r>
          </w:p>
        </w:tc>
        <w:tc>
          <w:tcPr>
            <w:tcW w:w="1190" w:type="dxa"/>
            <w:shd w:val="clear" w:color="auto" w:fill="FFFFFF"/>
          </w:tcPr>
          <w:p w14:paraId="7BC0A75C" w14:textId="527E205D" w:rsidR="227A12A9" w:rsidRDefault="227A12A9" w:rsidP="227A12A9">
            <w:pPr>
              <w:rPr>
                <w:rFonts w:cs="Calibri"/>
                <w:color w:val="000000"/>
              </w:rPr>
            </w:pPr>
            <w:r>
              <w:rPr>
                <w:rFonts w:cs="Calibri"/>
                <w:color w:val="000000"/>
              </w:rPr>
              <w:t>53</w:t>
            </w:r>
          </w:p>
        </w:tc>
      </w:tr>
      <w:tr w:rsidR="0001144B" w:rsidRPr="000D0937" w14:paraId="601648B3" w14:textId="77777777">
        <w:tc>
          <w:tcPr>
            <w:tcW w:w="2313" w:type="dxa"/>
            <w:shd w:val="clear" w:color="auto" w:fill="auto"/>
          </w:tcPr>
          <w:p w14:paraId="7D3BBCD8" w14:textId="25B8C051" w:rsidR="227A12A9" w:rsidRDefault="227A12A9" w:rsidP="227A12A9">
            <w:pPr>
              <w:rPr>
                <w:rFonts w:cs="Calibri"/>
                <w:color w:val="000000"/>
              </w:rPr>
            </w:pPr>
            <w:r>
              <w:rPr>
                <w:rFonts w:cs="Calibri"/>
                <w:b/>
                <w:bCs/>
                <w:color w:val="000000"/>
              </w:rPr>
              <w:t>SEND</w:t>
            </w:r>
          </w:p>
        </w:tc>
        <w:tc>
          <w:tcPr>
            <w:tcW w:w="1230" w:type="dxa"/>
            <w:shd w:val="clear" w:color="auto" w:fill="auto"/>
          </w:tcPr>
          <w:p w14:paraId="5B214916" w14:textId="2C2CE0DD" w:rsidR="227A12A9" w:rsidRDefault="227A12A9" w:rsidP="227A12A9">
            <w:pPr>
              <w:rPr>
                <w:rFonts w:cs="Calibri"/>
                <w:color w:val="000000"/>
              </w:rPr>
            </w:pPr>
            <w:r>
              <w:rPr>
                <w:rFonts w:cs="Calibri"/>
                <w:color w:val="000000"/>
              </w:rPr>
              <w:t>25</w:t>
            </w:r>
          </w:p>
        </w:tc>
        <w:tc>
          <w:tcPr>
            <w:tcW w:w="1190" w:type="dxa"/>
            <w:shd w:val="clear" w:color="auto" w:fill="FFFFFF"/>
          </w:tcPr>
          <w:p w14:paraId="3C908DC5" w14:textId="6B9BDE65" w:rsidR="227A12A9" w:rsidRDefault="227A12A9" w:rsidP="227A12A9">
            <w:pPr>
              <w:rPr>
                <w:rFonts w:cs="Calibri"/>
                <w:color w:val="000000"/>
              </w:rPr>
            </w:pPr>
            <w:r>
              <w:rPr>
                <w:rFonts w:cs="Calibri"/>
                <w:color w:val="000000"/>
              </w:rPr>
              <w:t>27</w:t>
            </w:r>
          </w:p>
        </w:tc>
      </w:tr>
      <w:tr w:rsidR="0001144B" w:rsidRPr="000D0937" w14:paraId="4358E79C" w14:textId="77777777">
        <w:tc>
          <w:tcPr>
            <w:tcW w:w="2313" w:type="dxa"/>
            <w:shd w:val="clear" w:color="auto" w:fill="auto"/>
          </w:tcPr>
          <w:p w14:paraId="76B3B747" w14:textId="5E2EE2E7" w:rsidR="227A12A9" w:rsidRDefault="227A12A9" w:rsidP="227A12A9">
            <w:pPr>
              <w:rPr>
                <w:rFonts w:cs="Calibri"/>
                <w:color w:val="000000"/>
              </w:rPr>
            </w:pPr>
            <w:r>
              <w:rPr>
                <w:rFonts w:cs="Calibri"/>
                <w:b/>
                <w:bCs/>
                <w:color w:val="000000"/>
              </w:rPr>
              <w:t>BOYS</w:t>
            </w:r>
          </w:p>
        </w:tc>
        <w:tc>
          <w:tcPr>
            <w:tcW w:w="1230" w:type="dxa"/>
            <w:shd w:val="clear" w:color="auto" w:fill="auto"/>
          </w:tcPr>
          <w:p w14:paraId="7DB88C47" w14:textId="3D7054C5" w:rsidR="227A12A9" w:rsidRDefault="227A12A9" w:rsidP="227A12A9">
            <w:pPr>
              <w:rPr>
                <w:rFonts w:cs="Calibri"/>
                <w:color w:val="000000"/>
              </w:rPr>
            </w:pPr>
            <w:r>
              <w:rPr>
                <w:rFonts w:cs="Calibri"/>
                <w:color w:val="000000"/>
              </w:rPr>
              <w:t>88</w:t>
            </w:r>
          </w:p>
        </w:tc>
        <w:tc>
          <w:tcPr>
            <w:tcW w:w="1190" w:type="dxa"/>
            <w:shd w:val="clear" w:color="auto" w:fill="FFFFFF"/>
          </w:tcPr>
          <w:p w14:paraId="3A025E7B" w14:textId="212D268D" w:rsidR="227A12A9" w:rsidRDefault="227A12A9" w:rsidP="227A12A9">
            <w:pPr>
              <w:rPr>
                <w:rFonts w:cs="Calibri"/>
                <w:color w:val="000000"/>
              </w:rPr>
            </w:pPr>
            <w:r>
              <w:rPr>
                <w:rFonts w:cs="Calibri"/>
                <w:color w:val="000000"/>
              </w:rPr>
              <w:t>62</w:t>
            </w:r>
          </w:p>
        </w:tc>
      </w:tr>
      <w:tr w:rsidR="0001144B" w:rsidRPr="000D0937" w14:paraId="2AB78711" w14:textId="77777777">
        <w:tc>
          <w:tcPr>
            <w:tcW w:w="2313" w:type="dxa"/>
            <w:shd w:val="clear" w:color="auto" w:fill="auto"/>
          </w:tcPr>
          <w:p w14:paraId="24B31DFF" w14:textId="56740542" w:rsidR="227A12A9" w:rsidRDefault="227A12A9" w:rsidP="227A12A9">
            <w:pPr>
              <w:rPr>
                <w:rFonts w:cs="Calibri"/>
                <w:color w:val="000000"/>
              </w:rPr>
            </w:pPr>
            <w:r>
              <w:rPr>
                <w:rFonts w:cs="Calibri"/>
                <w:b/>
                <w:bCs/>
                <w:color w:val="000000"/>
              </w:rPr>
              <w:t>GIRLS</w:t>
            </w:r>
          </w:p>
        </w:tc>
        <w:tc>
          <w:tcPr>
            <w:tcW w:w="1230" w:type="dxa"/>
            <w:shd w:val="clear" w:color="auto" w:fill="auto"/>
          </w:tcPr>
          <w:p w14:paraId="79E2E1B3" w14:textId="5CAAB62B" w:rsidR="227A12A9" w:rsidRDefault="227A12A9" w:rsidP="227A12A9">
            <w:pPr>
              <w:rPr>
                <w:rFonts w:cs="Calibri"/>
                <w:color w:val="000000"/>
              </w:rPr>
            </w:pPr>
            <w:r>
              <w:rPr>
                <w:rFonts w:cs="Calibri"/>
                <w:color w:val="000000"/>
              </w:rPr>
              <w:t>93</w:t>
            </w:r>
          </w:p>
        </w:tc>
        <w:tc>
          <w:tcPr>
            <w:tcW w:w="1190" w:type="dxa"/>
            <w:shd w:val="clear" w:color="auto" w:fill="FFFFFF"/>
          </w:tcPr>
          <w:p w14:paraId="42D19F38" w14:textId="10B63713" w:rsidR="227A12A9" w:rsidRDefault="227A12A9" w:rsidP="227A12A9">
            <w:pPr>
              <w:rPr>
                <w:rFonts w:cs="Calibri"/>
                <w:color w:val="000000"/>
              </w:rPr>
            </w:pPr>
            <w:r>
              <w:rPr>
                <w:rFonts w:cs="Calibri"/>
                <w:color w:val="000000"/>
              </w:rPr>
              <w:t>76</w:t>
            </w:r>
          </w:p>
        </w:tc>
      </w:tr>
      <w:tr w:rsidR="0001144B" w:rsidRPr="000D0937" w14:paraId="1AAC0628" w14:textId="77777777">
        <w:tc>
          <w:tcPr>
            <w:tcW w:w="2313" w:type="dxa"/>
            <w:shd w:val="clear" w:color="auto" w:fill="auto"/>
          </w:tcPr>
          <w:p w14:paraId="6C421241" w14:textId="7FB28FD4" w:rsidR="227A12A9" w:rsidRDefault="227A12A9" w:rsidP="227A12A9">
            <w:pPr>
              <w:rPr>
                <w:rFonts w:cs="Calibri"/>
                <w:color w:val="000000"/>
              </w:rPr>
            </w:pPr>
            <w:r>
              <w:rPr>
                <w:rFonts w:cs="Calibri"/>
                <w:b/>
                <w:bCs/>
                <w:color w:val="000000"/>
              </w:rPr>
              <w:t>EAL</w:t>
            </w:r>
          </w:p>
        </w:tc>
        <w:tc>
          <w:tcPr>
            <w:tcW w:w="1230" w:type="dxa"/>
            <w:shd w:val="clear" w:color="auto" w:fill="auto"/>
          </w:tcPr>
          <w:p w14:paraId="5BAEAAE7" w14:textId="540E709F" w:rsidR="227A12A9" w:rsidRDefault="227A12A9" w:rsidP="227A12A9">
            <w:pPr>
              <w:rPr>
                <w:rFonts w:cs="Calibri"/>
                <w:color w:val="000000"/>
              </w:rPr>
            </w:pPr>
            <w:r>
              <w:rPr>
                <w:rFonts w:cs="Calibri"/>
                <w:color w:val="000000"/>
              </w:rPr>
              <w:t>100</w:t>
            </w:r>
          </w:p>
        </w:tc>
        <w:tc>
          <w:tcPr>
            <w:tcW w:w="1190" w:type="dxa"/>
            <w:shd w:val="clear" w:color="auto" w:fill="FFFFFF"/>
          </w:tcPr>
          <w:p w14:paraId="1011FE36" w14:textId="03684881" w:rsidR="227A12A9" w:rsidRDefault="227A12A9" w:rsidP="227A12A9">
            <w:pPr>
              <w:rPr>
                <w:rFonts w:cs="Calibri"/>
                <w:color w:val="000000"/>
              </w:rPr>
            </w:pPr>
            <w:r>
              <w:rPr>
                <w:rFonts w:cs="Calibri"/>
                <w:color w:val="000000"/>
              </w:rPr>
              <w:t>63</w:t>
            </w:r>
          </w:p>
        </w:tc>
      </w:tr>
    </w:tbl>
    <w:p w14:paraId="763D138B" w14:textId="77777777" w:rsidR="00CF31A3" w:rsidRDefault="00CF31A3" w:rsidP="00BE3CE0">
      <w:pPr>
        <w:jc w:val="center"/>
        <w:rPr>
          <w:b/>
          <w:bCs/>
          <w:u w:val="single"/>
        </w:rPr>
      </w:pPr>
    </w:p>
    <w:p w14:paraId="57EA1D38" w14:textId="77777777" w:rsidR="00BE3CE0" w:rsidRDefault="00BE3CE0" w:rsidP="00BE3CE0">
      <w:pPr>
        <w:jc w:val="center"/>
        <w:rPr>
          <w:b/>
          <w:bCs/>
          <w:u w:val="single"/>
        </w:rPr>
      </w:pPr>
      <w:r>
        <w:rPr>
          <w:b/>
          <w:bCs/>
          <w:u w:val="single"/>
        </w:rPr>
        <w:t>KS1 Attainment</w:t>
      </w:r>
      <w:r w:rsidRPr="002A4EC5">
        <w:rPr>
          <w:b/>
          <w:bCs/>
          <w:u w:val="single"/>
        </w:rPr>
        <w:t xml:space="preserve"> </w:t>
      </w:r>
      <w:r w:rsidR="001E7C9F">
        <w:rPr>
          <w:b/>
          <w:bCs/>
          <w:u w:val="single"/>
        </w:rPr>
        <w:t xml:space="preserve">- </w:t>
      </w:r>
      <w:r w:rsidR="00DD70FC">
        <w:rPr>
          <w:b/>
          <w:bCs/>
          <w:u w:val="single"/>
        </w:rPr>
        <w:t>Writing</w:t>
      </w:r>
      <w:r>
        <w:rPr>
          <w:b/>
          <w:bCs/>
          <w:u w:val="single"/>
        </w:rPr>
        <w:t xml:space="preserve"> </w:t>
      </w:r>
      <w:r w:rsidRPr="002A4EC5">
        <w:rPr>
          <w:b/>
          <w:bCs/>
          <w:u w:val="single"/>
        </w:rPr>
        <w:t>Data:</w:t>
      </w:r>
    </w:p>
    <w:p w14:paraId="4B6FC6BC" w14:textId="77777777" w:rsidR="00BE3CE0" w:rsidRPr="002A4EC5" w:rsidRDefault="00BE3CE0" w:rsidP="00BE3CE0">
      <w:pPr>
        <w:jc w:val="cente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1636"/>
        <w:gridCol w:w="1796"/>
        <w:gridCol w:w="1796"/>
        <w:gridCol w:w="1796"/>
      </w:tblGrid>
      <w:tr w:rsidR="0001144B" w:rsidRPr="000D0937" w14:paraId="68850ADA" w14:textId="77777777" w:rsidTr="227A12A9">
        <w:tc>
          <w:tcPr>
            <w:tcW w:w="2092" w:type="dxa"/>
            <w:shd w:val="clear" w:color="auto" w:fill="auto"/>
          </w:tcPr>
          <w:p w14:paraId="1A27E886" w14:textId="0F48499C" w:rsidR="00BE3CE0" w:rsidRPr="000D0937" w:rsidRDefault="00BE3CE0" w:rsidP="000D0937">
            <w:pPr>
              <w:jc w:val="center"/>
              <w:rPr>
                <w:b/>
                <w:bCs/>
              </w:rPr>
            </w:pPr>
            <w:r w:rsidRPr="227A12A9">
              <w:rPr>
                <w:b/>
                <w:bCs/>
              </w:rPr>
              <w:t>20</w:t>
            </w:r>
            <w:r w:rsidR="27070197" w:rsidRPr="227A12A9">
              <w:rPr>
                <w:b/>
                <w:bCs/>
              </w:rPr>
              <w:t>22/23</w:t>
            </w:r>
          </w:p>
        </w:tc>
        <w:tc>
          <w:tcPr>
            <w:tcW w:w="1636" w:type="dxa"/>
            <w:shd w:val="clear" w:color="auto" w:fill="auto"/>
          </w:tcPr>
          <w:p w14:paraId="08102870" w14:textId="77777777" w:rsidR="00BE3CE0" w:rsidRPr="000D0937" w:rsidRDefault="00BE3CE0" w:rsidP="005400A7">
            <w:pPr>
              <w:rPr>
                <w:b/>
                <w:bCs/>
              </w:rPr>
            </w:pPr>
            <w:r w:rsidRPr="000D0937">
              <w:rPr>
                <w:b/>
                <w:bCs/>
              </w:rPr>
              <w:t xml:space="preserve">EXS+ </w:t>
            </w:r>
            <w:proofErr w:type="spellStart"/>
            <w:r w:rsidRPr="000D0937">
              <w:rPr>
                <w:b/>
                <w:bCs/>
              </w:rPr>
              <w:t>Hinguar</w:t>
            </w:r>
            <w:proofErr w:type="spellEnd"/>
            <w:r w:rsidRPr="000D0937">
              <w:rPr>
                <w:b/>
                <w:bCs/>
              </w:rPr>
              <w:t xml:space="preserve">  </w:t>
            </w:r>
          </w:p>
        </w:tc>
        <w:tc>
          <w:tcPr>
            <w:tcW w:w="1796" w:type="dxa"/>
            <w:shd w:val="clear" w:color="auto" w:fill="auto"/>
          </w:tcPr>
          <w:p w14:paraId="6EEBF64D" w14:textId="77777777" w:rsidR="00BE3CE0" w:rsidRPr="000D0937" w:rsidRDefault="00BE3CE0" w:rsidP="005400A7">
            <w:r w:rsidRPr="000D0937">
              <w:rPr>
                <w:b/>
                <w:bCs/>
              </w:rPr>
              <w:t>EXS+ National</w:t>
            </w:r>
          </w:p>
        </w:tc>
        <w:tc>
          <w:tcPr>
            <w:tcW w:w="1796" w:type="dxa"/>
            <w:shd w:val="clear" w:color="auto" w:fill="auto"/>
          </w:tcPr>
          <w:p w14:paraId="6D54C8DA" w14:textId="77777777" w:rsidR="00BE3CE0" w:rsidRPr="000D0937" w:rsidRDefault="00BE3CE0" w:rsidP="005400A7">
            <w:pPr>
              <w:rPr>
                <w:b/>
                <w:bCs/>
              </w:rPr>
            </w:pPr>
            <w:r w:rsidRPr="000D0937">
              <w:rPr>
                <w:b/>
                <w:bCs/>
              </w:rPr>
              <w:t xml:space="preserve">GDS </w:t>
            </w:r>
            <w:proofErr w:type="spellStart"/>
            <w:r w:rsidRPr="000D0937">
              <w:rPr>
                <w:b/>
                <w:bCs/>
              </w:rPr>
              <w:t>Hinguar</w:t>
            </w:r>
            <w:proofErr w:type="spellEnd"/>
            <w:r w:rsidRPr="000D0937">
              <w:rPr>
                <w:b/>
                <w:bCs/>
              </w:rPr>
              <w:t xml:space="preserve">  </w:t>
            </w:r>
          </w:p>
        </w:tc>
        <w:tc>
          <w:tcPr>
            <w:tcW w:w="1796" w:type="dxa"/>
            <w:shd w:val="clear" w:color="auto" w:fill="auto"/>
          </w:tcPr>
          <w:p w14:paraId="68AA4E27" w14:textId="77777777" w:rsidR="00BE3CE0" w:rsidRPr="000D0937" w:rsidRDefault="00BE3CE0" w:rsidP="005400A7">
            <w:pPr>
              <w:rPr>
                <w:b/>
                <w:bCs/>
              </w:rPr>
            </w:pPr>
            <w:r w:rsidRPr="000D0937">
              <w:rPr>
                <w:b/>
                <w:bCs/>
              </w:rPr>
              <w:t>GDS National</w:t>
            </w:r>
          </w:p>
        </w:tc>
      </w:tr>
      <w:tr w:rsidR="0001144B" w:rsidRPr="000D0937" w14:paraId="5A00A9F6" w14:textId="77777777" w:rsidTr="227A12A9">
        <w:tc>
          <w:tcPr>
            <w:tcW w:w="2092" w:type="dxa"/>
            <w:shd w:val="clear" w:color="auto" w:fill="auto"/>
          </w:tcPr>
          <w:p w14:paraId="52FE417C" w14:textId="77777777" w:rsidR="00BE3CE0" w:rsidRPr="000D0937" w:rsidRDefault="00BE3CE0" w:rsidP="005400A7">
            <w:pPr>
              <w:rPr>
                <w:b/>
                <w:bCs/>
              </w:rPr>
            </w:pPr>
            <w:r w:rsidRPr="000D0937">
              <w:rPr>
                <w:b/>
                <w:bCs/>
              </w:rPr>
              <w:t>ALL PUPILS</w:t>
            </w:r>
          </w:p>
        </w:tc>
        <w:tc>
          <w:tcPr>
            <w:tcW w:w="1636" w:type="dxa"/>
            <w:shd w:val="clear" w:color="auto" w:fill="auto"/>
          </w:tcPr>
          <w:p w14:paraId="7F230849" w14:textId="10DDBBF4" w:rsidR="00BE3CE0" w:rsidRPr="000D0937" w:rsidRDefault="4B431FB1" w:rsidP="005400A7">
            <w:r>
              <w:t>71</w:t>
            </w:r>
          </w:p>
        </w:tc>
        <w:tc>
          <w:tcPr>
            <w:tcW w:w="1796" w:type="dxa"/>
            <w:shd w:val="clear" w:color="auto" w:fill="auto"/>
          </w:tcPr>
          <w:p w14:paraId="7E01DB57" w14:textId="36CC5373" w:rsidR="00BE3CE0" w:rsidRPr="000D0937" w:rsidRDefault="7D2E9D0B" w:rsidP="005400A7">
            <w:r>
              <w:t>65</w:t>
            </w:r>
          </w:p>
        </w:tc>
        <w:tc>
          <w:tcPr>
            <w:tcW w:w="1796" w:type="dxa"/>
            <w:shd w:val="clear" w:color="auto" w:fill="auto"/>
          </w:tcPr>
          <w:p w14:paraId="28489E81" w14:textId="5463781D" w:rsidR="00BE3CE0" w:rsidRPr="000D0937" w:rsidRDefault="12A26ED6" w:rsidP="005400A7">
            <w:r>
              <w:t>16</w:t>
            </w:r>
          </w:p>
        </w:tc>
        <w:tc>
          <w:tcPr>
            <w:tcW w:w="1796" w:type="dxa"/>
            <w:shd w:val="clear" w:color="auto" w:fill="auto"/>
          </w:tcPr>
          <w:p w14:paraId="04F5851F" w14:textId="4DD39141" w:rsidR="00BE3CE0" w:rsidRPr="000D0937" w:rsidRDefault="00417E8B" w:rsidP="005400A7">
            <w:r>
              <w:t>1</w:t>
            </w:r>
            <w:r w:rsidR="72F04E05">
              <w:t>3</w:t>
            </w:r>
          </w:p>
        </w:tc>
      </w:tr>
      <w:tr w:rsidR="0001144B" w:rsidRPr="000D0937" w14:paraId="3C3C6C2B" w14:textId="77777777" w:rsidTr="227A12A9">
        <w:tc>
          <w:tcPr>
            <w:tcW w:w="2092" w:type="dxa"/>
            <w:shd w:val="clear" w:color="auto" w:fill="auto"/>
          </w:tcPr>
          <w:p w14:paraId="668528F1" w14:textId="77777777" w:rsidR="00BE3CE0" w:rsidRPr="000D0937" w:rsidRDefault="00BE3CE0" w:rsidP="005400A7">
            <w:pPr>
              <w:rPr>
                <w:b/>
                <w:bCs/>
              </w:rPr>
            </w:pPr>
            <w:r w:rsidRPr="000D0937">
              <w:rPr>
                <w:b/>
                <w:bCs/>
              </w:rPr>
              <w:t>DISADVANTAGED</w:t>
            </w:r>
          </w:p>
        </w:tc>
        <w:tc>
          <w:tcPr>
            <w:tcW w:w="1636" w:type="dxa"/>
            <w:shd w:val="clear" w:color="auto" w:fill="auto"/>
          </w:tcPr>
          <w:p w14:paraId="1D8098F1" w14:textId="136D9592" w:rsidR="00BE3CE0" w:rsidRPr="000D0937" w:rsidRDefault="210DCE59" w:rsidP="005400A7">
            <w:r>
              <w:t>38</w:t>
            </w:r>
          </w:p>
        </w:tc>
        <w:tc>
          <w:tcPr>
            <w:tcW w:w="1796" w:type="dxa"/>
            <w:shd w:val="clear" w:color="auto" w:fill="auto"/>
          </w:tcPr>
          <w:p w14:paraId="697824E6" w14:textId="312B98F7" w:rsidR="00BE3CE0" w:rsidRPr="000D0937" w:rsidRDefault="00417E8B" w:rsidP="005400A7">
            <w:r>
              <w:t>5</w:t>
            </w:r>
            <w:r w:rsidR="53BA5A14">
              <w:t>3</w:t>
            </w:r>
          </w:p>
        </w:tc>
        <w:tc>
          <w:tcPr>
            <w:tcW w:w="1796" w:type="dxa"/>
            <w:shd w:val="clear" w:color="auto" w:fill="auto"/>
          </w:tcPr>
          <w:p w14:paraId="412C731B" w14:textId="062B98AD" w:rsidR="00BE3CE0" w:rsidRPr="000D0937" w:rsidRDefault="1E8B50D2" w:rsidP="005400A7">
            <w:r>
              <w:t>0</w:t>
            </w:r>
          </w:p>
        </w:tc>
        <w:tc>
          <w:tcPr>
            <w:tcW w:w="1796" w:type="dxa"/>
            <w:shd w:val="clear" w:color="auto" w:fill="auto"/>
          </w:tcPr>
          <w:p w14:paraId="6148ADB2" w14:textId="113E32B6" w:rsidR="00BE3CE0" w:rsidRPr="000D0937" w:rsidRDefault="267D13A3" w:rsidP="005400A7">
            <w:r>
              <w:t>7</w:t>
            </w:r>
          </w:p>
        </w:tc>
      </w:tr>
      <w:tr w:rsidR="0001144B" w:rsidRPr="000D0937" w14:paraId="4CA1A65A" w14:textId="77777777" w:rsidTr="227A12A9">
        <w:tc>
          <w:tcPr>
            <w:tcW w:w="2092" w:type="dxa"/>
            <w:shd w:val="clear" w:color="auto" w:fill="auto"/>
          </w:tcPr>
          <w:p w14:paraId="750E73AD" w14:textId="77777777" w:rsidR="00BE3CE0" w:rsidRPr="000D0937" w:rsidRDefault="00BE3CE0" w:rsidP="005400A7">
            <w:pPr>
              <w:rPr>
                <w:b/>
                <w:bCs/>
              </w:rPr>
            </w:pPr>
            <w:r w:rsidRPr="000D0937">
              <w:rPr>
                <w:b/>
                <w:bCs/>
              </w:rPr>
              <w:t>SEND</w:t>
            </w:r>
          </w:p>
        </w:tc>
        <w:tc>
          <w:tcPr>
            <w:tcW w:w="1636" w:type="dxa"/>
            <w:shd w:val="clear" w:color="auto" w:fill="auto"/>
          </w:tcPr>
          <w:p w14:paraId="4678ADAE" w14:textId="26BCCA20" w:rsidR="00BE3CE0" w:rsidRPr="000D0937" w:rsidRDefault="3CDAA24A" w:rsidP="005400A7">
            <w:r>
              <w:t>67</w:t>
            </w:r>
          </w:p>
        </w:tc>
        <w:tc>
          <w:tcPr>
            <w:tcW w:w="1796" w:type="dxa"/>
            <w:shd w:val="clear" w:color="auto" w:fill="auto"/>
          </w:tcPr>
          <w:p w14:paraId="1EABD38A" w14:textId="4EA90309" w:rsidR="00BE3CE0" w:rsidRPr="000D0937" w:rsidRDefault="0272A205" w:rsidP="005400A7">
            <w:r>
              <w:t>2</w:t>
            </w:r>
            <w:r w:rsidR="241522DF">
              <w:t>0</w:t>
            </w:r>
          </w:p>
        </w:tc>
        <w:tc>
          <w:tcPr>
            <w:tcW w:w="1796" w:type="dxa"/>
            <w:shd w:val="clear" w:color="auto" w:fill="auto"/>
          </w:tcPr>
          <w:p w14:paraId="40DF1B1E" w14:textId="77777777" w:rsidR="00BE3CE0" w:rsidRPr="000D0937" w:rsidRDefault="00742D63" w:rsidP="005400A7">
            <w:r w:rsidRPr="000D0937">
              <w:t>0</w:t>
            </w:r>
          </w:p>
        </w:tc>
        <w:tc>
          <w:tcPr>
            <w:tcW w:w="1796" w:type="dxa"/>
            <w:shd w:val="clear" w:color="auto" w:fill="auto"/>
          </w:tcPr>
          <w:p w14:paraId="4A201A66" w14:textId="77777777" w:rsidR="00BE3CE0" w:rsidRPr="000D0937" w:rsidRDefault="0017102C" w:rsidP="005400A7">
            <w:r w:rsidRPr="000D0937">
              <w:t>2</w:t>
            </w:r>
          </w:p>
        </w:tc>
      </w:tr>
      <w:tr w:rsidR="0001144B" w:rsidRPr="000D0937" w14:paraId="54092701" w14:textId="77777777" w:rsidTr="227A12A9">
        <w:tc>
          <w:tcPr>
            <w:tcW w:w="2092" w:type="dxa"/>
            <w:shd w:val="clear" w:color="auto" w:fill="auto"/>
          </w:tcPr>
          <w:p w14:paraId="7077A8BA" w14:textId="77777777" w:rsidR="00BE3CE0" w:rsidRPr="000D0937" w:rsidRDefault="00BE3CE0" w:rsidP="005400A7">
            <w:pPr>
              <w:rPr>
                <w:b/>
                <w:bCs/>
              </w:rPr>
            </w:pPr>
            <w:r w:rsidRPr="000D0937">
              <w:rPr>
                <w:b/>
                <w:bCs/>
              </w:rPr>
              <w:t>BOYS</w:t>
            </w:r>
          </w:p>
        </w:tc>
        <w:tc>
          <w:tcPr>
            <w:tcW w:w="1636" w:type="dxa"/>
            <w:shd w:val="clear" w:color="auto" w:fill="auto"/>
          </w:tcPr>
          <w:p w14:paraId="3990E633" w14:textId="49908CF1" w:rsidR="00BE3CE0" w:rsidRPr="000D0937" w:rsidRDefault="4F6D14F2" w:rsidP="005400A7">
            <w:r>
              <w:t>67</w:t>
            </w:r>
          </w:p>
        </w:tc>
        <w:tc>
          <w:tcPr>
            <w:tcW w:w="1796" w:type="dxa"/>
            <w:shd w:val="clear" w:color="auto" w:fill="auto"/>
          </w:tcPr>
          <w:p w14:paraId="06DC0B79" w14:textId="4A95DBC0" w:rsidR="00BE3CE0" w:rsidRPr="000D0937" w:rsidRDefault="76C806A7" w:rsidP="005400A7">
            <w:r>
              <w:t>59</w:t>
            </w:r>
          </w:p>
        </w:tc>
        <w:tc>
          <w:tcPr>
            <w:tcW w:w="1796" w:type="dxa"/>
            <w:shd w:val="clear" w:color="auto" w:fill="auto"/>
          </w:tcPr>
          <w:p w14:paraId="42B0C55F" w14:textId="3A6C6C84" w:rsidR="00BE3CE0" w:rsidRPr="000D0937" w:rsidRDefault="7324E435" w:rsidP="005400A7">
            <w:r>
              <w:t>1</w:t>
            </w:r>
            <w:r w:rsidR="419AA08E">
              <w:t>1</w:t>
            </w:r>
          </w:p>
        </w:tc>
        <w:tc>
          <w:tcPr>
            <w:tcW w:w="1796" w:type="dxa"/>
            <w:shd w:val="clear" w:color="auto" w:fill="auto"/>
          </w:tcPr>
          <w:p w14:paraId="1290B1FE" w14:textId="20332177" w:rsidR="00BE3CE0" w:rsidRPr="000D0937" w:rsidRDefault="00417E8B" w:rsidP="005400A7">
            <w:r>
              <w:t>1</w:t>
            </w:r>
            <w:r w:rsidR="47F47109">
              <w:t>0</w:t>
            </w:r>
          </w:p>
        </w:tc>
      </w:tr>
      <w:tr w:rsidR="0001144B" w:rsidRPr="000D0937" w14:paraId="43BD3946" w14:textId="77777777" w:rsidTr="227A12A9">
        <w:tc>
          <w:tcPr>
            <w:tcW w:w="2092" w:type="dxa"/>
            <w:shd w:val="clear" w:color="auto" w:fill="auto"/>
          </w:tcPr>
          <w:p w14:paraId="7E2A2102" w14:textId="77777777" w:rsidR="00BE3CE0" w:rsidRPr="000D0937" w:rsidRDefault="00BE3CE0" w:rsidP="005400A7">
            <w:pPr>
              <w:rPr>
                <w:b/>
                <w:bCs/>
              </w:rPr>
            </w:pPr>
            <w:r w:rsidRPr="000D0937">
              <w:rPr>
                <w:b/>
                <w:bCs/>
              </w:rPr>
              <w:t>GIRLS</w:t>
            </w:r>
          </w:p>
        </w:tc>
        <w:tc>
          <w:tcPr>
            <w:tcW w:w="1636" w:type="dxa"/>
            <w:shd w:val="clear" w:color="auto" w:fill="auto"/>
          </w:tcPr>
          <w:p w14:paraId="31414D27" w14:textId="1F428BA3" w:rsidR="00BE3CE0" w:rsidRPr="000D0937" w:rsidRDefault="0E11FA24" w:rsidP="005400A7">
            <w:r>
              <w:t>77</w:t>
            </w:r>
          </w:p>
        </w:tc>
        <w:tc>
          <w:tcPr>
            <w:tcW w:w="1796" w:type="dxa"/>
            <w:shd w:val="clear" w:color="auto" w:fill="auto"/>
          </w:tcPr>
          <w:p w14:paraId="31399BB9" w14:textId="5F38EC4F" w:rsidR="00BE3CE0" w:rsidRPr="000D0937" w:rsidRDefault="00417E8B" w:rsidP="005400A7">
            <w:r>
              <w:t>7</w:t>
            </w:r>
            <w:r w:rsidR="5CF8197F">
              <w:t>3</w:t>
            </w:r>
          </w:p>
        </w:tc>
        <w:tc>
          <w:tcPr>
            <w:tcW w:w="1796" w:type="dxa"/>
            <w:shd w:val="clear" w:color="auto" w:fill="auto"/>
          </w:tcPr>
          <w:p w14:paraId="0A17D7C9" w14:textId="22DC2706" w:rsidR="00BE3CE0" w:rsidRPr="000D0937" w:rsidRDefault="64867AAC" w:rsidP="005400A7">
            <w:r>
              <w:t>23</w:t>
            </w:r>
          </w:p>
        </w:tc>
        <w:tc>
          <w:tcPr>
            <w:tcW w:w="1796" w:type="dxa"/>
            <w:shd w:val="clear" w:color="auto" w:fill="auto"/>
          </w:tcPr>
          <w:p w14:paraId="4FBDE9C0" w14:textId="7E295B72" w:rsidR="00BE3CE0" w:rsidRPr="000D0937" w:rsidRDefault="39C37C4E" w:rsidP="005400A7">
            <w:r>
              <w:t>17</w:t>
            </w:r>
          </w:p>
        </w:tc>
      </w:tr>
      <w:tr w:rsidR="0001144B" w:rsidRPr="000D0937" w14:paraId="6E3F13AB" w14:textId="77777777" w:rsidTr="227A12A9">
        <w:tc>
          <w:tcPr>
            <w:tcW w:w="2092" w:type="dxa"/>
            <w:shd w:val="clear" w:color="auto" w:fill="auto"/>
          </w:tcPr>
          <w:p w14:paraId="4D4B1A0E" w14:textId="77777777" w:rsidR="00BE3CE0" w:rsidRPr="000D0937" w:rsidRDefault="00BE3CE0" w:rsidP="005400A7">
            <w:pPr>
              <w:rPr>
                <w:b/>
                <w:bCs/>
              </w:rPr>
            </w:pPr>
            <w:r w:rsidRPr="000D0937">
              <w:rPr>
                <w:b/>
                <w:bCs/>
              </w:rPr>
              <w:t>EAL</w:t>
            </w:r>
          </w:p>
        </w:tc>
        <w:tc>
          <w:tcPr>
            <w:tcW w:w="1636" w:type="dxa"/>
            <w:shd w:val="clear" w:color="auto" w:fill="auto"/>
          </w:tcPr>
          <w:p w14:paraId="55336CF1" w14:textId="612F1C5D" w:rsidR="00BE3CE0" w:rsidRPr="000D0937" w:rsidRDefault="3A246CAD" w:rsidP="005400A7">
            <w:r>
              <w:t>33</w:t>
            </w:r>
          </w:p>
        </w:tc>
        <w:tc>
          <w:tcPr>
            <w:tcW w:w="1796" w:type="dxa"/>
            <w:shd w:val="clear" w:color="auto" w:fill="auto"/>
          </w:tcPr>
          <w:p w14:paraId="30E73BEF" w14:textId="4F5630A9" w:rsidR="00BE3CE0" w:rsidRPr="000D0937" w:rsidRDefault="00DD70FC" w:rsidP="005400A7">
            <w:r>
              <w:t>6</w:t>
            </w:r>
            <w:r w:rsidR="56E79826">
              <w:t>4</w:t>
            </w:r>
          </w:p>
        </w:tc>
        <w:tc>
          <w:tcPr>
            <w:tcW w:w="1796" w:type="dxa"/>
            <w:shd w:val="clear" w:color="auto" w:fill="auto"/>
          </w:tcPr>
          <w:p w14:paraId="31F30642" w14:textId="2FF9CC46" w:rsidR="00BE3CE0" w:rsidRPr="000D0937" w:rsidRDefault="27095BAA" w:rsidP="005400A7">
            <w:r>
              <w:t>33</w:t>
            </w:r>
          </w:p>
        </w:tc>
        <w:tc>
          <w:tcPr>
            <w:tcW w:w="1796" w:type="dxa"/>
            <w:shd w:val="clear" w:color="auto" w:fill="auto"/>
          </w:tcPr>
          <w:p w14:paraId="5343E1ED" w14:textId="5411AA7A" w:rsidR="00BE3CE0" w:rsidRPr="000D0937" w:rsidRDefault="0272A205" w:rsidP="005400A7">
            <w:r>
              <w:t>1</w:t>
            </w:r>
            <w:r w:rsidR="2810C034">
              <w:t>3</w:t>
            </w:r>
          </w:p>
        </w:tc>
      </w:tr>
    </w:tbl>
    <w:p w14:paraId="441C42DF" w14:textId="37A9A468" w:rsidR="002F5760" w:rsidRDefault="002F5760" w:rsidP="227A12A9">
      <w:pPr>
        <w:jc w:val="center"/>
        <w:rPr>
          <w:b/>
          <w:bCs/>
        </w:rPr>
      </w:pPr>
    </w:p>
    <w:p w14:paraId="0B3E4B84" w14:textId="0F6AB1BA" w:rsidR="00417E8B" w:rsidRDefault="00417E8B" w:rsidP="00417E8B">
      <w:pPr>
        <w:jc w:val="center"/>
        <w:rPr>
          <w:b/>
          <w:bCs/>
          <w:u w:val="single"/>
        </w:rPr>
      </w:pPr>
      <w:r w:rsidRPr="227A12A9">
        <w:rPr>
          <w:b/>
          <w:bCs/>
          <w:u w:val="single"/>
        </w:rPr>
        <w:t>KS2 Attainment</w:t>
      </w:r>
      <w:r w:rsidR="001E7C9F" w:rsidRPr="227A12A9">
        <w:rPr>
          <w:b/>
          <w:bCs/>
          <w:u w:val="single"/>
        </w:rPr>
        <w:t xml:space="preserve"> -</w:t>
      </w:r>
      <w:r w:rsidRPr="227A12A9">
        <w:rPr>
          <w:b/>
          <w:bCs/>
          <w:u w:val="single"/>
        </w:rPr>
        <w:t xml:space="preserve"> Writing Data:</w:t>
      </w:r>
    </w:p>
    <w:p w14:paraId="576442B3" w14:textId="27DDFA76" w:rsidR="00417E8B" w:rsidRPr="002A4EC5" w:rsidRDefault="00417E8B" w:rsidP="227A12A9">
      <w:pPr>
        <w:jc w:val="center"/>
        <w:rPr>
          <w:b/>
          <w:bCs/>
          <w:u w:val="singl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85"/>
        <w:gridCol w:w="1635"/>
        <w:gridCol w:w="1785"/>
        <w:gridCol w:w="1785"/>
        <w:gridCol w:w="1785"/>
      </w:tblGrid>
      <w:tr w:rsidR="227A12A9" w14:paraId="684CA8DA"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13839EC4" w14:textId="7FEB0E18" w:rsidR="227A12A9" w:rsidRDefault="227A12A9" w:rsidP="227A12A9">
            <w:pPr>
              <w:jc w:val="center"/>
              <w:rPr>
                <w:rFonts w:cs="Calibri"/>
                <w:color w:val="000000"/>
              </w:rPr>
            </w:pPr>
            <w:r>
              <w:rPr>
                <w:rFonts w:cs="Calibri"/>
                <w:b/>
                <w:bCs/>
                <w:color w:val="000000"/>
                <w:highlight w:val="yellow"/>
              </w:rPr>
              <w:t>2022/23</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7C617254" w14:textId="71BBF137" w:rsidR="227A12A9" w:rsidRDefault="227A12A9" w:rsidP="227A12A9">
            <w:pPr>
              <w:rPr>
                <w:rFonts w:cs="Calibri"/>
                <w:color w:val="000000"/>
              </w:rPr>
            </w:pPr>
            <w:r w:rsidRPr="5D2F65D0">
              <w:rPr>
                <w:rFonts w:cs="Calibri"/>
                <w:b/>
                <w:bCs/>
                <w:color w:val="000000" w:themeColor="text1"/>
              </w:rPr>
              <w:t xml:space="preserve">EXS+ </w:t>
            </w:r>
            <w:proofErr w:type="spellStart"/>
            <w:r w:rsidRPr="5D2F65D0">
              <w:rPr>
                <w:rFonts w:cs="Calibri"/>
                <w:b/>
                <w:bCs/>
                <w:color w:val="000000" w:themeColor="text1"/>
              </w:rPr>
              <w:t>Hinguar</w:t>
            </w:r>
            <w:proofErr w:type="spellEnd"/>
            <w:r w:rsidRPr="5D2F65D0">
              <w:rPr>
                <w:rFonts w:cs="Calibri"/>
                <w:b/>
                <w:bCs/>
                <w:color w:val="000000" w:themeColor="text1"/>
              </w:rPr>
              <w:t xml:space="preserve">  </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2348F637" w14:textId="6E5A46B9" w:rsidR="227A12A9" w:rsidRDefault="227A12A9" w:rsidP="227A12A9">
            <w:pPr>
              <w:rPr>
                <w:rFonts w:cs="Calibri"/>
                <w:color w:val="000000"/>
              </w:rPr>
            </w:pPr>
            <w:r w:rsidRPr="5D2F65D0">
              <w:rPr>
                <w:rFonts w:cs="Calibri"/>
                <w:b/>
                <w:bCs/>
                <w:color w:val="000000" w:themeColor="text1"/>
              </w:rPr>
              <w:t>EXS+ National</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14FCBC1" w14:textId="49D5480A" w:rsidR="227A12A9" w:rsidRDefault="227A12A9" w:rsidP="227A12A9">
            <w:pPr>
              <w:rPr>
                <w:rFonts w:cs="Calibri"/>
                <w:color w:val="000000"/>
              </w:rPr>
            </w:pPr>
            <w:r w:rsidRPr="5D2F65D0">
              <w:rPr>
                <w:rFonts w:cs="Calibri"/>
                <w:b/>
                <w:bCs/>
                <w:color w:val="000000" w:themeColor="text1"/>
              </w:rPr>
              <w:t xml:space="preserve">GDS </w:t>
            </w:r>
            <w:proofErr w:type="spellStart"/>
            <w:r w:rsidRPr="5D2F65D0">
              <w:rPr>
                <w:rFonts w:cs="Calibri"/>
                <w:b/>
                <w:bCs/>
                <w:color w:val="000000" w:themeColor="text1"/>
              </w:rPr>
              <w:t>Hinguar</w:t>
            </w:r>
            <w:proofErr w:type="spellEnd"/>
            <w:r w:rsidRPr="5D2F65D0">
              <w:rPr>
                <w:rFonts w:cs="Calibri"/>
                <w:b/>
                <w:bCs/>
                <w:color w:val="000000" w:themeColor="text1"/>
              </w:rPr>
              <w:t xml:space="preserve">  </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0CC91CA" w14:textId="01F72CD3" w:rsidR="227A12A9" w:rsidRDefault="227A12A9" w:rsidP="227A12A9">
            <w:pPr>
              <w:rPr>
                <w:rFonts w:cs="Calibri"/>
                <w:color w:val="000000"/>
              </w:rPr>
            </w:pPr>
            <w:r>
              <w:rPr>
                <w:rFonts w:cs="Calibri"/>
                <w:b/>
                <w:bCs/>
                <w:color w:val="000000"/>
                <w:highlight w:val="yellow"/>
              </w:rPr>
              <w:t>GDS National</w:t>
            </w:r>
          </w:p>
        </w:tc>
      </w:tr>
      <w:tr w:rsidR="227A12A9" w14:paraId="6A49709A"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6524BAD6" w14:textId="204EBBF3" w:rsidR="227A12A9" w:rsidRPr="00A862BD" w:rsidRDefault="227A12A9" w:rsidP="227A12A9">
            <w:pPr>
              <w:rPr>
                <w:rFonts w:cs="Calibri"/>
                <w:color w:val="000000"/>
              </w:rPr>
            </w:pPr>
            <w:r w:rsidRPr="00A862BD">
              <w:rPr>
                <w:rFonts w:cs="Calibri"/>
                <w:b/>
                <w:bCs/>
                <w:color w:val="000000"/>
              </w:rPr>
              <w:t>ALL PUPILS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6996FEA" w14:textId="27B33D64" w:rsidR="227A12A9" w:rsidRPr="00183A45" w:rsidRDefault="00287091" w:rsidP="00345ED3">
            <w:pPr>
              <w:rPr>
                <w:rFonts w:cs="Calibri"/>
                <w:color w:val="000000"/>
              </w:rPr>
            </w:pPr>
            <w:r w:rsidRPr="00183A45">
              <w:rPr>
                <w:rFonts w:cs="Calibri"/>
                <w:color w:val="000000"/>
              </w:rPr>
              <w:t>87</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478690C6" w14:textId="41015444" w:rsidR="227A12A9" w:rsidRPr="00183A45" w:rsidRDefault="00287091" w:rsidP="00345ED3">
            <w:pPr>
              <w:rPr>
                <w:rFonts w:cs="Calibri"/>
                <w:color w:val="000000"/>
              </w:rPr>
            </w:pPr>
            <w:r w:rsidRPr="00183A45">
              <w:rPr>
                <w:rFonts w:cs="Calibri"/>
                <w:color w:val="000000"/>
              </w:rPr>
              <w:t>71.</w:t>
            </w:r>
            <w:r w:rsidR="00B06245" w:rsidRPr="00183A45">
              <w:rPr>
                <w:rFonts w:cs="Calibri"/>
                <w:color w:val="000000"/>
              </w:rPr>
              <w:t>4</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4DAEAA72" w14:textId="6B0A8B51" w:rsidR="227A12A9" w:rsidRPr="00183A45" w:rsidRDefault="00A862BD" w:rsidP="00345ED3">
            <w:pPr>
              <w:rPr>
                <w:rFonts w:cs="Calibri"/>
                <w:color w:val="000000"/>
              </w:rPr>
            </w:pPr>
            <w:r w:rsidRPr="00183A45">
              <w:rPr>
                <w:rFonts w:cs="Calibri"/>
                <w:color w:val="000000"/>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519A091B" w14:textId="0E8FA1BB" w:rsidR="227A12A9" w:rsidRPr="00A862BD" w:rsidRDefault="00A862BD" w:rsidP="00345ED3">
            <w:pPr>
              <w:rPr>
                <w:rFonts w:cs="Calibri"/>
                <w:color w:val="000000"/>
              </w:rPr>
            </w:pPr>
            <w:r w:rsidRPr="00A862BD">
              <w:rPr>
                <w:rFonts w:cs="Calibri"/>
                <w:color w:val="000000"/>
              </w:rPr>
              <w:t>13.3</w:t>
            </w:r>
          </w:p>
        </w:tc>
      </w:tr>
      <w:tr w:rsidR="227A12A9" w14:paraId="3CB8FA7E"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60E96036" w14:textId="5A5EF736" w:rsidR="227A12A9" w:rsidRDefault="227A12A9" w:rsidP="227A12A9">
            <w:pPr>
              <w:rPr>
                <w:rFonts w:cs="Calibri"/>
                <w:color w:val="000000"/>
              </w:rPr>
            </w:pPr>
            <w:r>
              <w:rPr>
                <w:rFonts w:cs="Calibri"/>
                <w:b/>
                <w:bCs/>
                <w:color w:val="000000"/>
                <w:highlight w:val="yellow"/>
              </w:rPr>
              <w:t>DISADVANTAGED</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1245BB53" w14:textId="1F810378" w:rsidR="227A12A9" w:rsidRPr="00183A45" w:rsidRDefault="00B06245" w:rsidP="00345ED3">
            <w:pPr>
              <w:rPr>
                <w:rFonts w:cs="Calibri"/>
                <w:color w:val="000000"/>
              </w:rPr>
            </w:pPr>
            <w:r w:rsidRPr="00183A45">
              <w:rPr>
                <w:rFonts w:cs="Calibri"/>
                <w:color w:val="000000"/>
              </w:rPr>
              <w:t>80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7F1F1699" w14:textId="18F561DA" w:rsidR="227A12A9" w:rsidRPr="00183A45" w:rsidRDefault="00127502" w:rsidP="00345ED3">
            <w:pPr>
              <w:rPr>
                <w:rFonts w:cs="Calibri"/>
                <w:color w:val="000000"/>
              </w:rPr>
            </w:pPr>
            <w:r>
              <w:rPr>
                <w:rFonts w:cs="Calibri"/>
                <w:color w:val="000000"/>
              </w:rPr>
              <w:t>58</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BB49FEE" w14:textId="3FB5515D" w:rsidR="227A12A9" w:rsidRPr="00183A45" w:rsidRDefault="009C6AD8" w:rsidP="00345ED3">
            <w:pPr>
              <w:rPr>
                <w:rFonts w:cs="Calibri"/>
                <w:color w:val="000000"/>
              </w:rPr>
            </w:pPr>
            <w:r w:rsidRPr="00183A45">
              <w:rPr>
                <w:rFonts w:cs="Calibri"/>
                <w:color w:val="000000"/>
              </w:rPr>
              <w:t>40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DF5C868" w14:textId="574C6D11" w:rsidR="227A12A9" w:rsidRDefault="227A12A9" w:rsidP="00345ED3">
            <w:pPr>
              <w:rPr>
                <w:rFonts w:cs="Calibri"/>
                <w:color w:val="000000"/>
                <w:highlight w:val="yellow"/>
              </w:rPr>
            </w:pPr>
          </w:p>
        </w:tc>
      </w:tr>
      <w:tr w:rsidR="227A12A9" w14:paraId="6A1FA97A"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A06019A" w14:textId="1A8E7FFF" w:rsidR="227A12A9" w:rsidRDefault="227A12A9" w:rsidP="227A12A9">
            <w:pPr>
              <w:rPr>
                <w:rFonts w:cs="Calibri"/>
                <w:color w:val="000000"/>
              </w:rPr>
            </w:pPr>
            <w:r>
              <w:rPr>
                <w:rFonts w:cs="Calibri"/>
                <w:b/>
                <w:bCs/>
                <w:color w:val="000000"/>
                <w:highlight w:val="yellow"/>
              </w:rPr>
              <w:t>SEND</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29230146" w14:textId="6007748C" w:rsidR="227A12A9" w:rsidRPr="00183A45" w:rsidRDefault="0029748F" w:rsidP="00345ED3">
            <w:pPr>
              <w:rPr>
                <w:rFonts w:cs="Calibri"/>
                <w:color w:val="000000"/>
              </w:rPr>
            </w:pPr>
            <w:r w:rsidRPr="00183A45">
              <w:rPr>
                <w:rFonts w:cs="Calibri"/>
                <w:color w:val="000000"/>
              </w:rPr>
              <w:t>60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245BC723" w14:textId="7D346F50" w:rsidR="227A12A9" w:rsidRPr="00183A45" w:rsidRDefault="0F83742D" w:rsidP="5D2F65D0">
            <w:pPr>
              <w:spacing w:line="259" w:lineRule="auto"/>
            </w:pPr>
            <w:r w:rsidRPr="5D2F65D0">
              <w:rPr>
                <w:rFonts w:cs="Calibri"/>
                <w:color w:val="000000" w:themeColor="text1"/>
              </w:rPr>
              <w:t>29</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42C7A6FB" w14:textId="4B8AA562" w:rsidR="227A12A9" w:rsidRPr="00183A45" w:rsidRDefault="0029748F" w:rsidP="00345ED3">
            <w:pPr>
              <w:rPr>
                <w:rFonts w:cs="Calibri"/>
                <w:color w:val="000000"/>
              </w:rPr>
            </w:pPr>
            <w:r w:rsidRPr="00183A45">
              <w:rPr>
                <w:rFonts w:cs="Calibri"/>
                <w:color w:val="000000"/>
              </w:rPr>
              <w:t>20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72821AFD" w14:textId="154DA305" w:rsidR="227A12A9" w:rsidRDefault="227A12A9" w:rsidP="00345ED3">
            <w:pPr>
              <w:rPr>
                <w:rFonts w:cs="Calibri"/>
                <w:color w:val="000000"/>
                <w:highlight w:val="yellow"/>
              </w:rPr>
            </w:pPr>
          </w:p>
        </w:tc>
      </w:tr>
      <w:tr w:rsidR="227A12A9" w14:paraId="3268F5CA"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820CA0D" w14:textId="6189990F" w:rsidR="227A12A9" w:rsidRDefault="227A12A9" w:rsidP="227A12A9">
            <w:pPr>
              <w:rPr>
                <w:rFonts w:cs="Calibri"/>
                <w:color w:val="000000"/>
              </w:rPr>
            </w:pPr>
            <w:r>
              <w:rPr>
                <w:rFonts w:cs="Calibri"/>
                <w:b/>
                <w:bCs/>
                <w:color w:val="000000"/>
                <w:highlight w:val="yellow"/>
              </w:rPr>
              <w:t>BOYS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1DA0B83" w14:textId="190EFB06" w:rsidR="227A12A9" w:rsidRPr="00183A45" w:rsidRDefault="00A86182" w:rsidP="00345ED3">
            <w:pPr>
              <w:rPr>
                <w:rFonts w:cs="Calibri"/>
                <w:color w:val="000000"/>
              </w:rPr>
            </w:pPr>
            <w:r w:rsidRPr="00183A45">
              <w:rPr>
                <w:rFonts w:cs="Calibri"/>
                <w:color w:val="000000"/>
              </w:rPr>
              <w:t>93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A38A93C" w14:textId="0E416E26" w:rsidR="227A12A9" w:rsidRPr="00183A45" w:rsidRDefault="00C50606" w:rsidP="00345ED3">
            <w:pPr>
              <w:rPr>
                <w:rFonts w:cs="Calibri"/>
                <w:color w:val="000000"/>
              </w:rPr>
            </w:pPr>
            <w:r>
              <w:rPr>
                <w:rFonts w:cs="Calibri"/>
                <w:color w:val="000000"/>
              </w:rPr>
              <w:t>65</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47725C45" w14:textId="20F7725A" w:rsidR="227A12A9" w:rsidRPr="00183A45" w:rsidRDefault="00A86182" w:rsidP="00345ED3">
            <w:pPr>
              <w:rPr>
                <w:rFonts w:cs="Calibri"/>
                <w:color w:val="000000"/>
              </w:rPr>
            </w:pPr>
            <w:r w:rsidRPr="00183A45">
              <w:rPr>
                <w:rFonts w:cs="Calibri"/>
                <w:color w:val="000000"/>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7FAD8971" w14:textId="48A95168" w:rsidR="227A12A9" w:rsidRDefault="227A12A9" w:rsidP="00345ED3">
            <w:pPr>
              <w:rPr>
                <w:rFonts w:cs="Calibri"/>
                <w:color w:val="000000"/>
                <w:highlight w:val="yellow"/>
              </w:rPr>
            </w:pPr>
          </w:p>
        </w:tc>
      </w:tr>
      <w:tr w:rsidR="227A12A9" w14:paraId="1D938A8C"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568AF443" w14:textId="04F31910" w:rsidR="227A12A9" w:rsidRDefault="227A12A9" w:rsidP="227A12A9">
            <w:pPr>
              <w:rPr>
                <w:rFonts w:cs="Calibri"/>
                <w:color w:val="000000"/>
              </w:rPr>
            </w:pPr>
            <w:r>
              <w:rPr>
                <w:rFonts w:cs="Calibri"/>
                <w:b/>
                <w:bCs/>
                <w:color w:val="000000"/>
                <w:highlight w:val="yellow"/>
              </w:rPr>
              <w:t>GIRLS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473DDF3" w14:textId="6EC0D8B0" w:rsidR="227A12A9" w:rsidRPr="00183A45" w:rsidRDefault="00FD6E72" w:rsidP="00345ED3">
            <w:pPr>
              <w:rPr>
                <w:rFonts w:cs="Calibri"/>
                <w:color w:val="000000"/>
              </w:rPr>
            </w:pPr>
            <w:r w:rsidRPr="00183A45">
              <w:rPr>
                <w:rFonts w:cs="Calibri"/>
                <w:color w:val="000000"/>
              </w:rPr>
              <w:t>80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1F00ACE3" w14:textId="383F0A7B" w:rsidR="227A12A9" w:rsidRPr="00183A45" w:rsidRDefault="00E8464E" w:rsidP="00345ED3">
            <w:pPr>
              <w:rPr>
                <w:rFonts w:cs="Calibri"/>
                <w:color w:val="000000"/>
              </w:rPr>
            </w:pPr>
            <w:r>
              <w:rPr>
                <w:rFonts w:cs="Calibri"/>
                <w:color w:val="000000"/>
              </w:rPr>
              <w:t>78</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5D8D2538" w14:textId="4FEAA0B0" w:rsidR="227A12A9" w:rsidRPr="00183A45" w:rsidRDefault="00FD6E72" w:rsidP="00345ED3">
            <w:pPr>
              <w:rPr>
                <w:rFonts w:cs="Calibri"/>
                <w:color w:val="000000"/>
              </w:rPr>
            </w:pPr>
            <w:r w:rsidRPr="00183A45">
              <w:rPr>
                <w:rFonts w:cs="Calibri"/>
                <w:color w:val="000000"/>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20F13FB9" w14:textId="5896AE65" w:rsidR="227A12A9" w:rsidRDefault="227A12A9" w:rsidP="00345ED3">
            <w:pPr>
              <w:rPr>
                <w:rFonts w:cs="Calibri"/>
                <w:color w:val="000000"/>
                <w:highlight w:val="yellow"/>
              </w:rPr>
            </w:pPr>
          </w:p>
        </w:tc>
      </w:tr>
      <w:tr w:rsidR="227A12A9" w14:paraId="0F9BE041" w14:textId="77777777" w:rsidTr="5D2F65D0">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450FDCF1" w14:textId="19D9B0F3" w:rsidR="227A12A9" w:rsidRDefault="227A12A9" w:rsidP="227A12A9">
            <w:pPr>
              <w:rPr>
                <w:rFonts w:cs="Calibri"/>
                <w:color w:val="000000"/>
              </w:rPr>
            </w:pPr>
            <w:r>
              <w:rPr>
                <w:rFonts w:cs="Calibri"/>
                <w:b/>
                <w:bCs/>
                <w:color w:val="000000"/>
                <w:highlight w:val="yellow"/>
              </w:rPr>
              <w:t>EAL</w:t>
            </w:r>
          </w:p>
        </w:tc>
        <w:tc>
          <w:tcPr>
            <w:tcW w:w="163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19AABDA1" w14:textId="7745CB06" w:rsidR="227A12A9" w:rsidRPr="00183A45" w:rsidRDefault="00FD6E72" w:rsidP="00345ED3">
            <w:pPr>
              <w:rPr>
                <w:rFonts w:cs="Calibri"/>
                <w:color w:val="000000"/>
              </w:rPr>
            </w:pPr>
            <w:r w:rsidRPr="00183A45">
              <w:rPr>
                <w:rFonts w:cs="Calibri"/>
                <w:color w:val="000000"/>
              </w:rPr>
              <w:t>100</w:t>
            </w:r>
          </w:p>
        </w:tc>
        <w:tc>
          <w:tcPr>
            <w:tcW w:w="178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D4F591" w14:textId="3DE6EFC7" w:rsidR="227A12A9" w:rsidRPr="00183A45" w:rsidRDefault="742B4F0C" w:rsidP="00345ED3">
            <w:pPr>
              <w:rPr>
                <w:rFonts w:cs="Calibri"/>
                <w:color w:val="000000"/>
              </w:rPr>
            </w:pPr>
            <w:r w:rsidRPr="5D2F65D0">
              <w:rPr>
                <w:rFonts w:cs="Calibri"/>
                <w:color w:val="000000" w:themeColor="text1"/>
              </w:rPr>
              <w:t>71</w:t>
            </w:r>
          </w:p>
        </w:tc>
        <w:tc>
          <w:tcPr>
            <w:tcW w:w="178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247ED12F" w14:textId="77237067" w:rsidR="227A12A9" w:rsidRPr="00183A45" w:rsidRDefault="00FD6E72" w:rsidP="00345ED3">
            <w:pPr>
              <w:rPr>
                <w:rFonts w:cs="Calibri"/>
                <w:color w:val="000000"/>
              </w:rPr>
            </w:pPr>
            <w:r w:rsidRPr="00183A45">
              <w:rPr>
                <w:rFonts w:cs="Calibri"/>
                <w:color w:val="000000"/>
              </w:rPr>
              <w:t>100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778A05AA" w14:textId="0BABF55C" w:rsidR="227A12A9" w:rsidRDefault="227A12A9" w:rsidP="00345ED3">
            <w:pPr>
              <w:rPr>
                <w:rFonts w:cs="Calibri"/>
                <w:color w:val="000000"/>
                <w:highlight w:val="yellow"/>
              </w:rPr>
            </w:pPr>
          </w:p>
        </w:tc>
      </w:tr>
    </w:tbl>
    <w:p w14:paraId="6FE3CD02" w14:textId="68E7A113" w:rsidR="00417E8B" w:rsidRPr="002A4EC5" w:rsidRDefault="00417E8B" w:rsidP="227A12A9">
      <w:pPr>
        <w:jc w:val="center"/>
        <w:rPr>
          <w:b/>
          <w:bCs/>
          <w:u w:val="single"/>
        </w:rPr>
      </w:pPr>
    </w:p>
    <w:sectPr w:rsidR="00417E8B" w:rsidRPr="002A4EC5" w:rsidSect="005C6A3E">
      <w:footerReference w:type="even" r:id="rId11"/>
      <w:footerReference w:type="default" r:id="rId12"/>
      <w:pgSz w:w="11900" w:h="16840"/>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855C8" w14:textId="77777777" w:rsidR="005C6A3E" w:rsidRDefault="005C6A3E">
      <w:r>
        <w:separator/>
      </w:r>
    </w:p>
  </w:endnote>
  <w:endnote w:type="continuationSeparator" w:id="0">
    <w:p w14:paraId="14796452" w14:textId="77777777" w:rsidR="005C6A3E" w:rsidRDefault="005C6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E0E07" w14:textId="77777777" w:rsidR="005400A7" w:rsidRDefault="005400A7" w:rsidP="005400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80D01C8" w14:textId="77777777" w:rsidR="005400A7" w:rsidRDefault="005400A7" w:rsidP="005400A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p w14:paraId="760A03F5" w14:textId="77777777" w:rsidR="005400A7" w:rsidRDefault="005400A7" w:rsidP="00540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74831" w14:textId="77777777" w:rsidR="005400A7" w:rsidRDefault="005400A7" w:rsidP="005400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478F8">
      <w:rPr>
        <w:rStyle w:val="PageNumber"/>
        <w:noProof/>
      </w:rPr>
      <w:t>4</w:t>
    </w:r>
    <w:r>
      <w:rPr>
        <w:rStyle w:val="PageNumber"/>
      </w:rPr>
      <w:fldChar w:fldCharType="end"/>
    </w:r>
  </w:p>
  <w:p w14:paraId="36F93B38" w14:textId="0E6DB14E" w:rsidR="005400A7" w:rsidRPr="000D0937" w:rsidRDefault="000D0937" w:rsidP="000D0937">
    <w:pPr>
      <w:pStyle w:val="Footer"/>
      <w:tabs>
        <w:tab w:val="clear" w:pos="4680"/>
        <w:tab w:val="clear" w:pos="9360"/>
        <w:tab w:val="center" w:pos="5230"/>
        <w:tab w:val="right" w:pos="10460"/>
      </w:tabs>
      <w:spacing w:line="360" w:lineRule="auto"/>
      <w:ind w:right="360"/>
      <w:rPr>
        <w:color w:val="A6A6A6"/>
      </w:rPr>
    </w:pPr>
    <w:r w:rsidRPr="002A4E25">
      <w:rPr>
        <w:color w:val="A6A6A6"/>
      </w:rPr>
      <w:tab/>
    </w:r>
    <w:r w:rsidRPr="002A4E25">
      <w:rPr>
        <w:color w:val="A6A6A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75115" w14:textId="77777777" w:rsidR="005C6A3E" w:rsidRDefault="005C6A3E">
      <w:r>
        <w:separator/>
      </w:r>
    </w:p>
  </w:footnote>
  <w:footnote w:type="continuationSeparator" w:id="0">
    <w:p w14:paraId="4EB80927" w14:textId="77777777" w:rsidR="005C6A3E" w:rsidRDefault="005C6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AD5E57"/>
    <w:multiLevelType w:val="hybridMultilevel"/>
    <w:tmpl w:val="DA3826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0AD6842"/>
    <w:multiLevelType w:val="hybridMultilevel"/>
    <w:tmpl w:val="EBD6F23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A696FBE"/>
    <w:multiLevelType w:val="hybridMultilevel"/>
    <w:tmpl w:val="11A2FA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634674359">
    <w:abstractNumId w:val="1"/>
  </w:num>
  <w:num w:numId="2" w16cid:durableId="2004552258">
    <w:abstractNumId w:val="2"/>
  </w:num>
  <w:num w:numId="3" w16cid:durableId="1187714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7BD"/>
    <w:rsid w:val="0001144B"/>
    <w:rsid w:val="000B5AA4"/>
    <w:rsid w:val="000D0937"/>
    <w:rsid w:val="000D4E31"/>
    <w:rsid w:val="00127502"/>
    <w:rsid w:val="0016325A"/>
    <w:rsid w:val="0017102C"/>
    <w:rsid w:val="001811F4"/>
    <w:rsid w:val="00183A45"/>
    <w:rsid w:val="00194F25"/>
    <w:rsid w:val="001967ED"/>
    <w:rsid w:val="001A74AC"/>
    <w:rsid w:val="001E7C9F"/>
    <w:rsid w:val="00211622"/>
    <w:rsid w:val="00212CF2"/>
    <w:rsid w:val="00234416"/>
    <w:rsid w:val="00287091"/>
    <w:rsid w:val="0029748F"/>
    <w:rsid w:val="002A4E25"/>
    <w:rsid w:val="002F5760"/>
    <w:rsid w:val="00317243"/>
    <w:rsid w:val="00345ED3"/>
    <w:rsid w:val="0036723A"/>
    <w:rsid w:val="003A3E5E"/>
    <w:rsid w:val="004067AC"/>
    <w:rsid w:val="0041316A"/>
    <w:rsid w:val="00417E8B"/>
    <w:rsid w:val="0046655C"/>
    <w:rsid w:val="004864F7"/>
    <w:rsid w:val="004B3FB2"/>
    <w:rsid w:val="005400A7"/>
    <w:rsid w:val="00544F2B"/>
    <w:rsid w:val="00573150"/>
    <w:rsid w:val="005C6A3E"/>
    <w:rsid w:val="005D07BD"/>
    <w:rsid w:val="00616A3D"/>
    <w:rsid w:val="0062119A"/>
    <w:rsid w:val="00641DCF"/>
    <w:rsid w:val="006820F9"/>
    <w:rsid w:val="006B4FCB"/>
    <w:rsid w:val="006C60E8"/>
    <w:rsid w:val="007309E9"/>
    <w:rsid w:val="00742D63"/>
    <w:rsid w:val="00773D27"/>
    <w:rsid w:val="007A66BD"/>
    <w:rsid w:val="007C5B1B"/>
    <w:rsid w:val="00804E87"/>
    <w:rsid w:val="008053BA"/>
    <w:rsid w:val="00841FA6"/>
    <w:rsid w:val="008A6F96"/>
    <w:rsid w:val="008C0AE2"/>
    <w:rsid w:val="008E4420"/>
    <w:rsid w:val="00922AA6"/>
    <w:rsid w:val="009306AF"/>
    <w:rsid w:val="00942579"/>
    <w:rsid w:val="00987F2E"/>
    <w:rsid w:val="009C6AD8"/>
    <w:rsid w:val="00A1399C"/>
    <w:rsid w:val="00A145EE"/>
    <w:rsid w:val="00A372F9"/>
    <w:rsid w:val="00A51D61"/>
    <w:rsid w:val="00A715CF"/>
    <w:rsid w:val="00A86182"/>
    <w:rsid w:val="00A862BD"/>
    <w:rsid w:val="00A97372"/>
    <w:rsid w:val="00AC5758"/>
    <w:rsid w:val="00AD25E2"/>
    <w:rsid w:val="00AF52ED"/>
    <w:rsid w:val="00B06245"/>
    <w:rsid w:val="00B155E9"/>
    <w:rsid w:val="00B31BDE"/>
    <w:rsid w:val="00B527B7"/>
    <w:rsid w:val="00B60358"/>
    <w:rsid w:val="00B7624F"/>
    <w:rsid w:val="00BE3CE0"/>
    <w:rsid w:val="00C001B3"/>
    <w:rsid w:val="00C10534"/>
    <w:rsid w:val="00C50606"/>
    <w:rsid w:val="00CF31A3"/>
    <w:rsid w:val="00D42833"/>
    <w:rsid w:val="00DA1DB8"/>
    <w:rsid w:val="00DD70FC"/>
    <w:rsid w:val="00E045AA"/>
    <w:rsid w:val="00E8464E"/>
    <w:rsid w:val="00EA1A5E"/>
    <w:rsid w:val="00EC58C9"/>
    <w:rsid w:val="00EC68D6"/>
    <w:rsid w:val="00F478F8"/>
    <w:rsid w:val="00F646E7"/>
    <w:rsid w:val="00F664E5"/>
    <w:rsid w:val="00FA22F9"/>
    <w:rsid w:val="00FB79DB"/>
    <w:rsid w:val="00FC4170"/>
    <w:rsid w:val="00FD6E72"/>
    <w:rsid w:val="01EAB39B"/>
    <w:rsid w:val="0272A205"/>
    <w:rsid w:val="030825A4"/>
    <w:rsid w:val="03DC83EC"/>
    <w:rsid w:val="0433CE92"/>
    <w:rsid w:val="04559A9E"/>
    <w:rsid w:val="0874C40F"/>
    <w:rsid w:val="0882FD29"/>
    <w:rsid w:val="089640CD"/>
    <w:rsid w:val="09D0F793"/>
    <w:rsid w:val="0E11FA24"/>
    <w:rsid w:val="0F83742D"/>
    <w:rsid w:val="0FC78C02"/>
    <w:rsid w:val="10135301"/>
    <w:rsid w:val="12A26ED6"/>
    <w:rsid w:val="1680F986"/>
    <w:rsid w:val="18C660DA"/>
    <w:rsid w:val="1948F8AA"/>
    <w:rsid w:val="1A2AE35C"/>
    <w:rsid w:val="1BD06A64"/>
    <w:rsid w:val="1D607437"/>
    <w:rsid w:val="1E8B50D2"/>
    <w:rsid w:val="1F3B96AB"/>
    <w:rsid w:val="20AE6EE2"/>
    <w:rsid w:val="210DCE59"/>
    <w:rsid w:val="21816DB3"/>
    <w:rsid w:val="225BC048"/>
    <w:rsid w:val="227A12A9"/>
    <w:rsid w:val="231D3E14"/>
    <w:rsid w:val="23B89D45"/>
    <w:rsid w:val="241522DF"/>
    <w:rsid w:val="26003E74"/>
    <w:rsid w:val="267D13A3"/>
    <w:rsid w:val="27070197"/>
    <w:rsid w:val="27095BAA"/>
    <w:rsid w:val="2810C034"/>
    <w:rsid w:val="282F56AA"/>
    <w:rsid w:val="29E86D5F"/>
    <w:rsid w:val="2B3BE7B5"/>
    <w:rsid w:val="2B720C45"/>
    <w:rsid w:val="2CA660F6"/>
    <w:rsid w:val="2F59A7FB"/>
    <w:rsid w:val="31E49C35"/>
    <w:rsid w:val="35727EF6"/>
    <w:rsid w:val="357DC0DA"/>
    <w:rsid w:val="36F526FA"/>
    <w:rsid w:val="3890F75B"/>
    <w:rsid w:val="39C37C4E"/>
    <w:rsid w:val="3A246CAD"/>
    <w:rsid w:val="3A5131FD"/>
    <w:rsid w:val="3B23DF0D"/>
    <w:rsid w:val="3BED025E"/>
    <w:rsid w:val="3CDAA24A"/>
    <w:rsid w:val="3E50141B"/>
    <w:rsid w:val="3EBEDCC5"/>
    <w:rsid w:val="3F50AF1B"/>
    <w:rsid w:val="40D3571F"/>
    <w:rsid w:val="419AA08E"/>
    <w:rsid w:val="41C93A89"/>
    <w:rsid w:val="43946551"/>
    <w:rsid w:val="44B05180"/>
    <w:rsid w:val="47F47109"/>
    <w:rsid w:val="4B431FB1"/>
    <w:rsid w:val="4E5526DE"/>
    <w:rsid w:val="4F42058E"/>
    <w:rsid w:val="4F6D14F2"/>
    <w:rsid w:val="51EB7613"/>
    <w:rsid w:val="53BA5A14"/>
    <w:rsid w:val="53F1BB52"/>
    <w:rsid w:val="566038C3"/>
    <w:rsid w:val="56E79826"/>
    <w:rsid w:val="57A471F2"/>
    <w:rsid w:val="5AD1FA14"/>
    <w:rsid w:val="5BD32DFA"/>
    <w:rsid w:val="5CDABC2B"/>
    <w:rsid w:val="5CF8197F"/>
    <w:rsid w:val="5D2F65D0"/>
    <w:rsid w:val="5E361E8C"/>
    <w:rsid w:val="61078C39"/>
    <w:rsid w:val="61A07E75"/>
    <w:rsid w:val="64867AAC"/>
    <w:rsid w:val="66059CFE"/>
    <w:rsid w:val="681A1A74"/>
    <w:rsid w:val="6B019E66"/>
    <w:rsid w:val="6B890915"/>
    <w:rsid w:val="6FE5E7A8"/>
    <w:rsid w:val="70252C59"/>
    <w:rsid w:val="705C7A38"/>
    <w:rsid w:val="72F04E05"/>
    <w:rsid w:val="731D3681"/>
    <w:rsid w:val="731D886A"/>
    <w:rsid w:val="7324E435"/>
    <w:rsid w:val="742B4F0C"/>
    <w:rsid w:val="76C806A7"/>
    <w:rsid w:val="78E3A287"/>
    <w:rsid w:val="78FF9AC3"/>
    <w:rsid w:val="791D7B5E"/>
    <w:rsid w:val="7A711777"/>
    <w:rsid w:val="7D2E9D0B"/>
    <w:rsid w:val="7EB15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1E9C7"/>
  <w15:chartTrackingRefBased/>
  <w15:docId w15:val="{08E34FA4-4F1D-466D-9467-A198210C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7B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07BD"/>
    <w:pPr>
      <w:tabs>
        <w:tab w:val="center" w:pos="4680"/>
        <w:tab w:val="right" w:pos="9360"/>
      </w:tabs>
    </w:pPr>
  </w:style>
  <w:style w:type="character" w:customStyle="1" w:styleId="FooterChar">
    <w:name w:val="Footer Char"/>
    <w:basedOn w:val="DefaultParagraphFont"/>
    <w:link w:val="Footer"/>
    <w:uiPriority w:val="99"/>
    <w:rsid w:val="005D07BD"/>
  </w:style>
  <w:style w:type="character" w:styleId="PageNumber">
    <w:name w:val="page number"/>
    <w:basedOn w:val="DefaultParagraphFont"/>
    <w:uiPriority w:val="99"/>
    <w:semiHidden/>
    <w:unhideWhenUsed/>
    <w:rsid w:val="005D07BD"/>
  </w:style>
  <w:style w:type="paragraph" w:styleId="ListParagraph">
    <w:name w:val="List Paragraph"/>
    <w:basedOn w:val="Normal"/>
    <w:uiPriority w:val="34"/>
    <w:qFormat/>
    <w:rsid w:val="008E4420"/>
    <w:pPr>
      <w:ind w:left="720"/>
      <w:contextualSpacing/>
    </w:pPr>
  </w:style>
  <w:style w:type="paragraph" w:styleId="PlainText">
    <w:name w:val="Plain Text"/>
    <w:basedOn w:val="Normal"/>
    <w:link w:val="PlainTextChar"/>
    <w:uiPriority w:val="99"/>
    <w:unhideWhenUsed/>
    <w:rsid w:val="00FC4170"/>
    <w:rPr>
      <w:sz w:val="22"/>
      <w:szCs w:val="21"/>
    </w:rPr>
  </w:style>
  <w:style w:type="character" w:customStyle="1" w:styleId="PlainTextChar">
    <w:name w:val="Plain Text Char"/>
    <w:link w:val="PlainText"/>
    <w:uiPriority w:val="99"/>
    <w:rsid w:val="00FC4170"/>
    <w:rPr>
      <w:rFonts w:ascii="Calibri" w:hAnsi="Calibri"/>
      <w:sz w:val="22"/>
      <w:szCs w:val="21"/>
    </w:rPr>
  </w:style>
  <w:style w:type="table" w:styleId="TableGrid">
    <w:name w:val="Table Grid"/>
    <w:basedOn w:val="TableNormal"/>
    <w:uiPriority w:val="39"/>
    <w:rsid w:val="00BE3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E87"/>
    <w:pPr>
      <w:tabs>
        <w:tab w:val="center" w:pos="4513"/>
        <w:tab w:val="right" w:pos="9026"/>
      </w:tabs>
    </w:pPr>
  </w:style>
  <w:style w:type="character" w:customStyle="1" w:styleId="HeaderChar">
    <w:name w:val="Header Char"/>
    <w:link w:val="Header"/>
    <w:uiPriority w:val="99"/>
    <w:rsid w:val="00804E8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Mrs Attard</DisplayName>
        <AccountId>11</AccountId>
        <AccountType/>
      </UserInfo>
      <UserInfo>
        <DisplayName>Mrs Oakley</DisplayName>
        <AccountId>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4" ma:contentTypeDescription="Create a new document." ma:contentTypeScope="" ma:versionID="69e6e739b483cbd5ed48a46104ce00d2">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d64f34d5e2f8c8abedd8a7f1304f5f1"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02CE4E0-9395-482C-9B43-1CF4D1AC7578}">
  <ds:schemaRefs>
    <ds:schemaRef ds:uri="http://schemas.microsoft.com/sharepoint/v3/contenttype/forms"/>
  </ds:schemaRefs>
</ds:datastoreItem>
</file>

<file path=customXml/itemProps2.xml><?xml version="1.0" encoding="utf-8"?>
<ds:datastoreItem xmlns:ds="http://schemas.openxmlformats.org/officeDocument/2006/customXml" ds:itemID="{5383DABC-C8CB-4072-B6F1-0C2395BE9732}">
  <ds:schemaRefs>
    <ds:schemaRef ds:uri="http://schemas.microsoft.com/office/2006/metadata/properties"/>
    <ds:schemaRef ds:uri="http://schemas.microsoft.com/office/infopath/2007/PartnerControls"/>
    <ds:schemaRef ds:uri="334325db-836a-4cf6-af7d-5c96ed927321"/>
    <ds:schemaRef ds:uri="f8b29253-d029-461d-91bc-9de35874778b"/>
  </ds:schemaRefs>
</ds:datastoreItem>
</file>

<file path=customXml/itemProps3.xml><?xml version="1.0" encoding="utf-8"?>
<ds:datastoreItem xmlns:ds="http://schemas.openxmlformats.org/officeDocument/2006/customXml" ds:itemID="{CC3701AA-3D08-4789-9C46-B48E78E44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325db-836a-4cf6-af7d-5c96ed927321"/>
    <ds:schemaRef ds:uri="f8b29253-d029-461d-91bc-9de358747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D22EC9-8DAD-41C3-A22E-46CE42D13F2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1261</Words>
  <Characters>7191</Characters>
  <Application>Microsoft Office Word</Application>
  <DocSecurity>0</DocSecurity>
  <Lines>59</Lines>
  <Paragraphs>16</Paragraphs>
  <ScaleCrop>false</ScaleCrop>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Mrs Attard</cp:lastModifiedBy>
  <cp:revision>2</cp:revision>
  <dcterms:created xsi:type="dcterms:W3CDTF">2024-06-11T13:50:00Z</dcterms:created>
  <dcterms:modified xsi:type="dcterms:W3CDTF">2024-06-11T13:50:00Z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z.Mrs Ali</vt:lpwstr>
  </property>
  <property fmtid="{D5CDD505-2E9C-101B-9397-08002B2CF9AE}" pid="3" name="Order">
    <vt:lpwstr>369400.000000000</vt:lpwstr>
  </property>
  <property fmtid="{D5CDD505-2E9C-101B-9397-08002B2CF9AE}" pid="4" name="display_urn:schemas-microsoft-com:office:office#Author">
    <vt:lpwstr>z.Mrs Ali</vt:lpwstr>
  </property>
  <property fmtid="{D5CDD505-2E9C-101B-9397-08002B2CF9AE}" pid="5" name="MediaServiceImageTags">
    <vt:lpwstr/>
  </property>
  <property fmtid="{D5CDD505-2E9C-101B-9397-08002B2CF9AE}" pid="6" name="ContentTypeId">
    <vt:lpwstr>0x01010016D859624F434C42883509D67868C9FE</vt:lpwstr>
  </property>
</Properties>
</file>