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7" w:type="dxa"/>
        <w:jc w:val="right"/>
        <w:tblLayout w:type="fixed"/>
        <w:tblLook w:val="04A0" w:firstRow="1" w:lastRow="0" w:firstColumn="1" w:lastColumn="0" w:noHBand="0" w:noVBand="1"/>
      </w:tblPr>
      <w:tblGrid>
        <w:gridCol w:w="2198"/>
        <w:gridCol w:w="3042"/>
        <w:gridCol w:w="1216"/>
        <w:gridCol w:w="793"/>
        <w:gridCol w:w="3378"/>
      </w:tblGrid>
      <w:tr w:rsidR="00BC3476" w14:paraId="35271B9E" w14:textId="77777777" w:rsidTr="00316A65">
        <w:trPr>
          <w:jc w:val="right"/>
        </w:trPr>
        <w:tc>
          <w:tcPr>
            <w:tcW w:w="10627" w:type="dxa"/>
            <w:gridSpan w:val="5"/>
          </w:tcPr>
          <w:p w14:paraId="3A464739" w14:textId="5D1FFACA" w:rsidR="00857864" w:rsidRPr="00DD2D3C" w:rsidRDefault="00857864" w:rsidP="00A86831">
            <w:pPr>
              <w:jc w:val="center"/>
              <w:rPr>
                <w:rFonts w:ascii="Comic Sans MS" w:hAnsi="Comic Sans MS"/>
                <w:sz w:val="36"/>
                <w:szCs w:val="36"/>
              </w:rPr>
            </w:pPr>
            <w:r w:rsidRPr="00DD2D3C">
              <w:rPr>
                <w:rFonts w:ascii="Comic Sans MS" w:hAnsi="Comic Sans MS"/>
                <w:sz w:val="36"/>
                <w:szCs w:val="36"/>
              </w:rPr>
              <w:t>Knowledge Organiser</w:t>
            </w:r>
          </w:p>
        </w:tc>
      </w:tr>
      <w:tr w:rsidR="00316A65" w14:paraId="3DD3ABD8" w14:textId="77777777" w:rsidTr="00316A65">
        <w:trPr>
          <w:jc w:val="right"/>
        </w:trPr>
        <w:tc>
          <w:tcPr>
            <w:tcW w:w="2198" w:type="dxa"/>
            <w:shd w:val="clear" w:color="auto" w:fill="E2EFD9" w:themeFill="accent6" w:themeFillTint="33"/>
          </w:tcPr>
          <w:p w14:paraId="385B41EF" w14:textId="32EA241C" w:rsidR="00BC7342" w:rsidRPr="00BC7342" w:rsidRDefault="006E5C93" w:rsidP="00A86831">
            <w:pPr>
              <w:rPr>
                <w:sz w:val="28"/>
                <w:szCs w:val="28"/>
              </w:rPr>
            </w:pPr>
            <w:r>
              <w:rPr>
                <w:sz w:val="28"/>
                <w:szCs w:val="28"/>
              </w:rPr>
              <w:t>Science</w:t>
            </w:r>
          </w:p>
        </w:tc>
        <w:tc>
          <w:tcPr>
            <w:tcW w:w="3042" w:type="dxa"/>
          </w:tcPr>
          <w:p w14:paraId="403DA16E" w14:textId="7FFF3A5D" w:rsidR="00BC7342" w:rsidRPr="00BC7342" w:rsidRDefault="001459A9" w:rsidP="00A86831">
            <w:pPr>
              <w:rPr>
                <w:sz w:val="28"/>
                <w:szCs w:val="28"/>
              </w:rPr>
            </w:pPr>
            <w:r>
              <w:rPr>
                <w:sz w:val="28"/>
                <w:szCs w:val="28"/>
              </w:rPr>
              <w:t xml:space="preserve">Year </w:t>
            </w:r>
            <w:r w:rsidR="00FC3491">
              <w:rPr>
                <w:sz w:val="28"/>
                <w:szCs w:val="28"/>
              </w:rPr>
              <w:t>6</w:t>
            </w:r>
          </w:p>
        </w:tc>
        <w:tc>
          <w:tcPr>
            <w:tcW w:w="2009" w:type="dxa"/>
            <w:gridSpan w:val="2"/>
          </w:tcPr>
          <w:p w14:paraId="1FFD36E2" w14:textId="6C45E905" w:rsidR="00BC7342" w:rsidRPr="00BC7342" w:rsidRDefault="00C91579">
            <w:pPr>
              <w:rPr>
                <w:sz w:val="28"/>
                <w:szCs w:val="28"/>
              </w:rPr>
            </w:pPr>
            <w:r>
              <w:rPr>
                <w:sz w:val="28"/>
                <w:szCs w:val="28"/>
              </w:rPr>
              <w:t xml:space="preserve"> Term </w:t>
            </w:r>
          </w:p>
        </w:tc>
        <w:tc>
          <w:tcPr>
            <w:tcW w:w="3378" w:type="dxa"/>
          </w:tcPr>
          <w:p w14:paraId="502F3366" w14:textId="680E2BAB" w:rsidR="00BC7342" w:rsidRPr="00BC7342" w:rsidRDefault="001459A9">
            <w:pPr>
              <w:rPr>
                <w:sz w:val="28"/>
                <w:szCs w:val="28"/>
              </w:rPr>
            </w:pPr>
            <w:r w:rsidRPr="00445269">
              <w:rPr>
                <w:sz w:val="24"/>
                <w:szCs w:val="24"/>
              </w:rPr>
              <w:t xml:space="preserve">Topic: </w:t>
            </w:r>
            <w:r w:rsidR="0068663A">
              <w:rPr>
                <w:sz w:val="24"/>
                <w:szCs w:val="24"/>
              </w:rPr>
              <w:t>Electricity</w:t>
            </w:r>
          </w:p>
        </w:tc>
      </w:tr>
      <w:tr w:rsidR="00ED1C24" w14:paraId="16F5E51F" w14:textId="77777777" w:rsidTr="00316A65">
        <w:trPr>
          <w:jc w:val="right"/>
        </w:trPr>
        <w:tc>
          <w:tcPr>
            <w:tcW w:w="5240" w:type="dxa"/>
            <w:gridSpan w:val="2"/>
            <w:shd w:val="clear" w:color="auto" w:fill="F4B083" w:themeFill="accent2" w:themeFillTint="99"/>
            <w:vAlign w:val="center"/>
          </w:tcPr>
          <w:p w14:paraId="7C74447F" w14:textId="2EA955B5" w:rsidR="00857864" w:rsidRPr="00826F94" w:rsidRDefault="00857864" w:rsidP="00826F94">
            <w:pPr>
              <w:jc w:val="center"/>
              <w:rPr>
                <w:rFonts w:ascii="Comic Sans MS" w:hAnsi="Comic Sans MS"/>
                <w:sz w:val="24"/>
                <w:szCs w:val="24"/>
              </w:rPr>
            </w:pPr>
            <w:r w:rsidRPr="00826F94">
              <w:rPr>
                <w:rFonts w:ascii="Comic Sans MS" w:hAnsi="Comic Sans MS"/>
                <w:sz w:val="24"/>
                <w:szCs w:val="24"/>
              </w:rPr>
              <w:t>Prior Knowledge</w:t>
            </w:r>
          </w:p>
        </w:tc>
        <w:tc>
          <w:tcPr>
            <w:tcW w:w="5387" w:type="dxa"/>
            <w:gridSpan w:val="3"/>
            <w:shd w:val="clear" w:color="auto" w:fill="F4B083" w:themeFill="accent2" w:themeFillTint="99"/>
            <w:vAlign w:val="center"/>
          </w:tcPr>
          <w:p w14:paraId="01899A6C" w14:textId="7DDE6309" w:rsidR="00857864" w:rsidRPr="00826F94" w:rsidRDefault="00857864" w:rsidP="00826F94">
            <w:pPr>
              <w:jc w:val="center"/>
              <w:rPr>
                <w:rFonts w:ascii="Comic Sans MS" w:hAnsi="Comic Sans MS"/>
                <w:sz w:val="24"/>
                <w:szCs w:val="24"/>
              </w:rPr>
            </w:pPr>
            <w:r w:rsidRPr="00826F94">
              <w:rPr>
                <w:rFonts w:ascii="Comic Sans MS" w:hAnsi="Comic Sans MS"/>
                <w:sz w:val="24"/>
                <w:szCs w:val="24"/>
              </w:rPr>
              <w:t>Knowledge</w:t>
            </w:r>
          </w:p>
        </w:tc>
      </w:tr>
      <w:tr w:rsidR="00316A65" w14:paraId="142E5D53" w14:textId="77777777" w:rsidTr="00316A65">
        <w:trPr>
          <w:trHeight w:val="4740"/>
          <w:jc w:val="right"/>
        </w:trPr>
        <w:tc>
          <w:tcPr>
            <w:tcW w:w="5240" w:type="dxa"/>
            <w:gridSpan w:val="2"/>
          </w:tcPr>
          <w:p w14:paraId="5CB3BC70" w14:textId="4713A697" w:rsidR="00316A65" w:rsidRDefault="00316A65" w:rsidP="0068663A">
            <w:pPr>
              <w:rPr>
                <w:rFonts w:ascii="Comic Sans MS" w:hAnsi="Comic Sans MS"/>
              </w:rPr>
            </w:pPr>
            <w:r w:rsidRPr="00AB32C9">
              <w:rPr>
                <w:rFonts w:ascii="Comic Sans MS" w:hAnsi="Comic Sans MS"/>
              </w:rPr>
              <w:t xml:space="preserve"> </w:t>
            </w:r>
          </w:p>
          <w:p w14:paraId="0BC21291" w14:textId="77859EC5" w:rsidR="00316A65" w:rsidRPr="00692F53" w:rsidRDefault="00316A65" w:rsidP="00692F53">
            <w:pPr>
              <w:rPr>
                <w:rFonts w:ascii="Comic Sans MS" w:hAnsi="Comic Sans MS"/>
              </w:rPr>
            </w:pPr>
            <w:r w:rsidRPr="00692F53">
              <w:rPr>
                <w:rFonts w:ascii="Comic Sans MS" w:hAnsi="Comic Sans MS"/>
              </w:rPr>
              <w:t>Electricity is a form of energy that can</w:t>
            </w:r>
            <w:r w:rsidR="00FE6AD8">
              <w:rPr>
                <w:rFonts w:ascii="Comic Sans MS" w:hAnsi="Comic Sans MS"/>
              </w:rPr>
              <w:t xml:space="preserve"> </w:t>
            </w:r>
            <w:r w:rsidRPr="00692F53">
              <w:rPr>
                <w:rFonts w:ascii="Comic Sans MS" w:hAnsi="Comic Sans MS"/>
              </w:rPr>
              <w:t>be carried by wires and is used for</w:t>
            </w:r>
            <w:r w:rsidR="00FE6AD8">
              <w:rPr>
                <w:rFonts w:ascii="Comic Sans MS" w:hAnsi="Comic Sans MS"/>
              </w:rPr>
              <w:t xml:space="preserve"> </w:t>
            </w:r>
            <w:r w:rsidRPr="00692F53">
              <w:rPr>
                <w:rFonts w:ascii="Comic Sans MS" w:hAnsi="Comic Sans MS"/>
              </w:rPr>
              <w:t>heating and lighting, and to provide</w:t>
            </w:r>
            <w:r w:rsidR="00FE6AD8">
              <w:rPr>
                <w:rFonts w:ascii="Comic Sans MS" w:hAnsi="Comic Sans MS"/>
              </w:rPr>
              <w:t xml:space="preserve"> </w:t>
            </w:r>
            <w:r w:rsidRPr="00692F53">
              <w:rPr>
                <w:rFonts w:ascii="Comic Sans MS" w:hAnsi="Comic Sans MS"/>
              </w:rPr>
              <w:t>power for devices.</w:t>
            </w:r>
          </w:p>
          <w:p w14:paraId="06FF9165" w14:textId="6E540FFF" w:rsidR="00316A65" w:rsidRPr="00692F53" w:rsidRDefault="00316A65" w:rsidP="00692F53">
            <w:pPr>
              <w:rPr>
                <w:rFonts w:ascii="Comic Sans MS" w:hAnsi="Comic Sans MS"/>
              </w:rPr>
            </w:pPr>
            <w:r w:rsidRPr="00692F53">
              <w:rPr>
                <w:rFonts w:ascii="Comic Sans MS" w:hAnsi="Comic Sans MS"/>
              </w:rPr>
              <w:t>• Sources of light and sound may need</w:t>
            </w:r>
            <w:r w:rsidR="00FE6AD8">
              <w:rPr>
                <w:rFonts w:ascii="Comic Sans MS" w:hAnsi="Comic Sans MS"/>
              </w:rPr>
              <w:t xml:space="preserve"> </w:t>
            </w:r>
            <w:r w:rsidRPr="00692F53">
              <w:rPr>
                <w:rFonts w:ascii="Comic Sans MS" w:hAnsi="Comic Sans MS"/>
              </w:rPr>
              <w:t>electricity to work.</w:t>
            </w:r>
          </w:p>
          <w:p w14:paraId="15797379" w14:textId="77777777" w:rsidR="00316A65" w:rsidRPr="00692F53" w:rsidRDefault="00316A65" w:rsidP="00692F53">
            <w:pPr>
              <w:rPr>
                <w:rFonts w:ascii="Comic Sans MS" w:hAnsi="Comic Sans MS"/>
              </w:rPr>
            </w:pPr>
            <w:r w:rsidRPr="00692F53">
              <w:rPr>
                <w:rFonts w:ascii="Comic Sans MS" w:hAnsi="Comic Sans MS"/>
              </w:rPr>
              <w:t>• Where electricity cones from</w:t>
            </w:r>
          </w:p>
          <w:p w14:paraId="6F4FA562" w14:textId="77777777" w:rsidR="00316A65" w:rsidRPr="00692F53" w:rsidRDefault="00316A65" w:rsidP="00692F53">
            <w:pPr>
              <w:rPr>
                <w:rFonts w:ascii="Comic Sans MS" w:hAnsi="Comic Sans MS"/>
              </w:rPr>
            </w:pPr>
            <w:r w:rsidRPr="00692F53">
              <w:rPr>
                <w:rFonts w:ascii="Comic Sans MS" w:hAnsi="Comic Sans MS"/>
              </w:rPr>
              <w:t>• Which appliances need electricity</w:t>
            </w:r>
          </w:p>
          <w:p w14:paraId="5D88A08A" w14:textId="77777777" w:rsidR="00316A65" w:rsidRPr="00692F53" w:rsidRDefault="00316A65" w:rsidP="00692F53">
            <w:pPr>
              <w:rPr>
                <w:rFonts w:ascii="Comic Sans MS" w:hAnsi="Comic Sans MS"/>
              </w:rPr>
            </w:pPr>
            <w:r w:rsidRPr="00692F53">
              <w:rPr>
                <w:rFonts w:ascii="Comic Sans MS" w:hAnsi="Comic Sans MS"/>
              </w:rPr>
              <w:t>• What a circuit is, the components of a</w:t>
            </w:r>
          </w:p>
          <w:p w14:paraId="5D83C0FF" w14:textId="77777777" w:rsidR="00316A65" w:rsidRPr="00692F53" w:rsidRDefault="00316A65" w:rsidP="00692F53">
            <w:pPr>
              <w:rPr>
                <w:rFonts w:ascii="Comic Sans MS" w:hAnsi="Comic Sans MS"/>
              </w:rPr>
            </w:pPr>
            <w:r w:rsidRPr="00692F53">
              <w:rPr>
                <w:rFonts w:ascii="Comic Sans MS" w:hAnsi="Comic Sans MS"/>
              </w:rPr>
              <w:t>circuit and how it works.</w:t>
            </w:r>
          </w:p>
          <w:p w14:paraId="04DB6BDD" w14:textId="1FD13313" w:rsidR="00316A65" w:rsidRPr="00692F53" w:rsidRDefault="00316A65" w:rsidP="00692F53">
            <w:pPr>
              <w:rPr>
                <w:rFonts w:ascii="Comic Sans MS" w:hAnsi="Comic Sans MS"/>
              </w:rPr>
            </w:pPr>
            <w:r w:rsidRPr="00692F53">
              <w:rPr>
                <w:rFonts w:ascii="Comic Sans MS" w:hAnsi="Comic Sans MS"/>
              </w:rPr>
              <w:t>• What electrical conductors and</w:t>
            </w:r>
            <w:r>
              <w:rPr>
                <w:rFonts w:ascii="Comic Sans MS" w:hAnsi="Comic Sans MS"/>
              </w:rPr>
              <w:t xml:space="preserve"> </w:t>
            </w:r>
            <w:r w:rsidRPr="00692F53">
              <w:rPr>
                <w:rFonts w:ascii="Comic Sans MS" w:hAnsi="Comic Sans MS"/>
              </w:rPr>
              <w:t>insulators are.</w:t>
            </w:r>
          </w:p>
          <w:p w14:paraId="72639F77" w14:textId="749D00C0" w:rsidR="00316A65" w:rsidRPr="001900E8" w:rsidRDefault="00316A65" w:rsidP="00692F53">
            <w:pPr>
              <w:rPr>
                <w:rFonts w:ascii="Comic Sans MS" w:hAnsi="Comic Sans MS"/>
              </w:rPr>
            </w:pPr>
            <w:r w:rsidRPr="00692F53">
              <w:rPr>
                <w:rFonts w:ascii="Comic Sans MS" w:hAnsi="Comic Sans MS"/>
              </w:rPr>
              <w:t>• What happens when a switch is added</w:t>
            </w:r>
            <w:r>
              <w:rPr>
                <w:rFonts w:ascii="Comic Sans MS" w:hAnsi="Comic Sans MS"/>
              </w:rPr>
              <w:t xml:space="preserve"> </w:t>
            </w:r>
            <w:r w:rsidRPr="00692F53">
              <w:rPr>
                <w:rFonts w:ascii="Comic Sans MS" w:hAnsi="Comic Sans MS"/>
              </w:rPr>
              <w:t>to a circuit.</w:t>
            </w:r>
          </w:p>
        </w:tc>
        <w:tc>
          <w:tcPr>
            <w:tcW w:w="5387" w:type="dxa"/>
            <w:gridSpan w:val="3"/>
            <w:vMerge w:val="restart"/>
            <w:vAlign w:val="center"/>
          </w:tcPr>
          <w:p w14:paraId="61277380" w14:textId="77777777" w:rsidR="00316A65" w:rsidRPr="008D2D4A" w:rsidRDefault="00316A65" w:rsidP="008D2D4A">
            <w:pPr>
              <w:rPr>
                <w:rFonts w:ascii="Comic Sans MS" w:hAnsi="Comic Sans MS"/>
              </w:rPr>
            </w:pPr>
            <w:r w:rsidRPr="008D2D4A">
              <w:rPr>
                <w:rFonts w:ascii="Comic Sans MS" w:hAnsi="Comic Sans MS"/>
              </w:rPr>
              <w:t>Series Circuit</w:t>
            </w:r>
          </w:p>
          <w:p w14:paraId="6E669CB8" w14:textId="793B8195" w:rsidR="00316A65" w:rsidRDefault="00316A65" w:rsidP="008D2D4A">
            <w:pPr>
              <w:rPr>
                <w:rFonts w:ascii="Comic Sans MS" w:hAnsi="Comic Sans MS"/>
              </w:rPr>
            </w:pPr>
            <w:r w:rsidRPr="008D2D4A">
              <w:rPr>
                <w:rFonts w:ascii="Comic Sans MS" w:hAnsi="Comic Sans MS"/>
              </w:rPr>
              <w:t>A circuit that has only one route for the current to take. If more bulbs or buzzers are added, the power has to be shared and so they will be dimmer or quieter. If just one part of this series circuit breaks, the circuit is broken and the flow of current stops.</w:t>
            </w:r>
          </w:p>
          <w:p w14:paraId="7AE7347A" w14:textId="77777777" w:rsidR="00316A65" w:rsidRDefault="00316A65" w:rsidP="008D2D4A">
            <w:pPr>
              <w:rPr>
                <w:rFonts w:ascii="Comic Sans MS" w:hAnsi="Comic Sans MS"/>
              </w:rPr>
            </w:pPr>
          </w:p>
          <w:p w14:paraId="2FD8895D" w14:textId="2C7061D9" w:rsidR="00316A65" w:rsidRPr="00ED2A8A" w:rsidRDefault="00316A65" w:rsidP="00E13838">
            <w:pPr>
              <w:rPr>
                <w:rFonts w:ascii="Comic Sans MS" w:hAnsi="Comic Sans MS"/>
              </w:rPr>
            </w:pPr>
            <w:r w:rsidRPr="00ED2A8A">
              <w:rPr>
                <w:rFonts w:ascii="Comic Sans MS" w:hAnsi="Comic Sans MS"/>
              </w:rPr>
              <w:t>What will make a bulb brighter or a</w:t>
            </w:r>
            <w:r>
              <w:rPr>
                <w:rFonts w:ascii="Comic Sans MS" w:hAnsi="Comic Sans MS"/>
              </w:rPr>
              <w:t xml:space="preserve"> </w:t>
            </w:r>
            <w:r w:rsidRPr="00ED2A8A">
              <w:rPr>
                <w:rFonts w:ascii="Comic Sans MS" w:hAnsi="Comic Sans MS"/>
              </w:rPr>
              <w:t>buzzer louder?</w:t>
            </w:r>
          </w:p>
          <w:p w14:paraId="50FB0BF8" w14:textId="56C3C7E5" w:rsidR="00316A65" w:rsidRPr="00546D0C" w:rsidRDefault="00316A65" w:rsidP="00E13838">
            <w:pPr>
              <w:rPr>
                <w:rFonts w:ascii="Comic Sans MS" w:hAnsi="Comic Sans MS"/>
              </w:rPr>
            </w:pPr>
            <w:r w:rsidRPr="00546D0C">
              <w:rPr>
                <w:rFonts w:ascii="Comic Sans MS" w:hAnsi="Comic Sans MS"/>
              </w:rPr>
              <w:t xml:space="preserve">More batteries or a higher voltage create more </w:t>
            </w:r>
          </w:p>
          <w:p w14:paraId="4A06F6DE" w14:textId="77777777" w:rsidR="00316A65" w:rsidRPr="00546D0C" w:rsidRDefault="00316A65" w:rsidP="00546D0C">
            <w:pPr>
              <w:rPr>
                <w:rFonts w:ascii="Comic Sans MS" w:hAnsi="Comic Sans MS"/>
              </w:rPr>
            </w:pPr>
            <w:r w:rsidRPr="00546D0C">
              <w:rPr>
                <w:rFonts w:ascii="Comic Sans MS" w:hAnsi="Comic Sans MS"/>
              </w:rPr>
              <w:t>power to flow through the circuit.</w:t>
            </w:r>
          </w:p>
          <w:p w14:paraId="2388B522" w14:textId="7C051E62" w:rsidR="00316A65" w:rsidRPr="00546D0C" w:rsidRDefault="00316A65" w:rsidP="00546D0C">
            <w:pPr>
              <w:rPr>
                <w:rFonts w:ascii="Comic Sans MS" w:hAnsi="Comic Sans MS"/>
              </w:rPr>
            </w:pPr>
            <w:r w:rsidRPr="00546D0C">
              <w:rPr>
                <w:rFonts w:ascii="Comic Sans MS" w:hAnsi="Comic Sans MS"/>
              </w:rPr>
              <w:t xml:space="preserve">Shortening the wires means the electrons have </w:t>
            </w:r>
          </w:p>
          <w:p w14:paraId="7AA2F06D" w14:textId="77777777" w:rsidR="00316A65" w:rsidRDefault="00316A65" w:rsidP="00546D0C">
            <w:pPr>
              <w:rPr>
                <w:rFonts w:ascii="Comic Sans MS" w:hAnsi="Comic Sans MS"/>
              </w:rPr>
            </w:pPr>
            <w:r w:rsidRPr="00546D0C">
              <w:rPr>
                <w:rFonts w:ascii="Comic Sans MS" w:hAnsi="Comic Sans MS"/>
              </w:rPr>
              <w:t>less resistance to flow through.</w:t>
            </w:r>
          </w:p>
          <w:p w14:paraId="74EEB6E0" w14:textId="77777777" w:rsidR="00316A65" w:rsidRDefault="00316A65" w:rsidP="00546D0C">
            <w:pPr>
              <w:rPr>
                <w:rFonts w:ascii="Comic Sans MS" w:hAnsi="Comic Sans MS"/>
              </w:rPr>
            </w:pPr>
          </w:p>
          <w:p w14:paraId="6C6F0C88" w14:textId="3B7E80E6" w:rsidR="00316A65" w:rsidRPr="00ED2A8A" w:rsidRDefault="00316A65" w:rsidP="00ED2A8A">
            <w:pPr>
              <w:rPr>
                <w:rFonts w:ascii="Comic Sans MS" w:hAnsi="Comic Sans MS"/>
              </w:rPr>
            </w:pPr>
            <w:r w:rsidRPr="00ED2A8A">
              <w:rPr>
                <w:rFonts w:ascii="Comic Sans MS" w:hAnsi="Comic Sans MS"/>
              </w:rPr>
              <w:t>What will make a bulb dimmer or a buzzer quieter?</w:t>
            </w:r>
          </w:p>
          <w:p w14:paraId="7D1E8258" w14:textId="174549B2" w:rsidR="00316A65" w:rsidRPr="00ED2A8A" w:rsidRDefault="00316A65" w:rsidP="00ED2A8A">
            <w:pPr>
              <w:rPr>
                <w:rFonts w:ascii="Comic Sans MS" w:hAnsi="Comic Sans MS"/>
              </w:rPr>
            </w:pPr>
            <w:r w:rsidRPr="00ED2A8A">
              <w:rPr>
                <w:rFonts w:ascii="Comic Sans MS" w:hAnsi="Comic Sans MS"/>
              </w:rPr>
              <w:t>Fewer batteries or a lower voltage</w:t>
            </w:r>
            <w:r>
              <w:rPr>
                <w:rFonts w:ascii="Comic Sans MS" w:hAnsi="Comic Sans MS"/>
              </w:rPr>
              <w:t xml:space="preserve"> </w:t>
            </w:r>
            <w:r w:rsidRPr="00ED2A8A">
              <w:rPr>
                <w:rFonts w:ascii="Comic Sans MS" w:hAnsi="Comic Sans MS"/>
              </w:rPr>
              <w:t>give less power to the circuit.</w:t>
            </w:r>
          </w:p>
          <w:p w14:paraId="17E9E8A1" w14:textId="345E6294" w:rsidR="00316A65" w:rsidRPr="00ED2A8A" w:rsidRDefault="00316A65" w:rsidP="00ED2A8A">
            <w:pPr>
              <w:rPr>
                <w:rFonts w:ascii="Comic Sans MS" w:hAnsi="Comic Sans MS"/>
              </w:rPr>
            </w:pPr>
            <w:r w:rsidRPr="00ED2A8A">
              <w:rPr>
                <w:rFonts w:ascii="Comic Sans MS" w:hAnsi="Comic Sans MS"/>
              </w:rPr>
              <w:t>More buzzers or bulbs mean the power is shared by more components.</w:t>
            </w:r>
          </w:p>
          <w:p w14:paraId="35F0FB97" w14:textId="77777777" w:rsidR="00316A65" w:rsidRDefault="00316A65" w:rsidP="00ED2A8A">
            <w:pPr>
              <w:rPr>
                <w:rFonts w:ascii="Comic Sans MS" w:hAnsi="Comic Sans MS"/>
              </w:rPr>
            </w:pPr>
            <w:r w:rsidRPr="00ED2A8A">
              <w:rPr>
                <w:rFonts w:ascii="Comic Sans MS" w:hAnsi="Comic Sans MS"/>
              </w:rPr>
              <w:t>Lengthening the wires means the electrons have to travel through more resistance</w:t>
            </w:r>
          </w:p>
          <w:p w14:paraId="052C6BC0" w14:textId="2D8A83DA" w:rsidR="00316A65" w:rsidRPr="00A86831" w:rsidRDefault="00316A65" w:rsidP="00ED2A8A">
            <w:pPr>
              <w:rPr>
                <w:rFonts w:ascii="Comic Sans MS" w:hAnsi="Comic Sans MS"/>
              </w:rPr>
            </w:pPr>
          </w:p>
        </w:tc>
      </w:tr>
      <w:tr w:rsidR="00316A65" w14:paraId="4DE57DFD" w14:textId="77777777" w:rsidTr="00316A65">
        <w:trPr>
          <w:trHeight w:val="109"/>
          <w:jc w:val="right"/>
        </w:trPr>
        <w:tc>
          <w:tcPr>
            <w:tcW w:w="5240" w:type="dxa"/>
            <w:gridSpan w:val="2"/>
            <w:shd w:val="clear" w:color="auto" w:fill="F4B083" w:themeFill="accent2" w:themeFillTint="99"/>
          </w:tcPr>
          <w:p w14:paraId="4190112A" w14:textId="6E2C7EB4" w:rsidR="00316A65" w:rsidRPr="00AB32C9" w:rsidRDefault="00316A65" w:rsidP="0068663A">
            <w:pPr>
              <w:rPr>
                <w:rFonts w:ascii="Comic Sans MS" w:hAnsi="Comic Sans MS"/>
              </w:rPr>
            </w:pPr>
            <w:r w:rsidRPr="00316A65">
              <w:rPr>
                <w:rFonts w:ascii="Comic Sans MS" w:hAnsi="Comic Sans MS"/>
              </w:rPr>
              <w:t>What will I know by the end of this topic?</w:t>
            </w:r>
          </w:p>
        </w:tc>
        <w:tc>
          <w:tcPr>
            <w:tcW w:w="5387" w:type="dxa"/>
            <w:gridSpan w:val="3"/>
            <w:vMerge/>
            <w:vAlign w:val="center"/>
          </w:tcPr>
          <w:p w14:paraId="4EEF5039" w14:textId="77777777" w:rsidR="00316A65" w:rsidRPr="008D2D4A" w:rsidRDefault="00316A65" w:rsidP="008D2D4A">
            <w:pPr>
              <w:rPr>
                <w:rFonts w:ascii="Comic Sans MS" w:hAnsi="Comic Sans MS"/>
              </w:rPr>
            </w:pPr>
          </w:p>
        </w:tc>
      </w:tr>
      <w:tr w:rsidR="00316A65" w14:paraId="091CF855" w14:textId="77777777" w:rsidTr="00316A65">
        <w:trPr>
          <w:trHeight w:val="846"/>
          <w:jc w:val="right"/>
        </w:trPr>
        <w:tc>
          <w:tcPr>
            <w:tcW w:w="5240" w:type="dxa"/>
            <w:gridSpan w:val="2"/>
            <w:vMerge w:val="restart"/>
          </w:tcPr>
          <w:p w14:paraId="4C3EA9A8" w14:textId="77777777" w:rsidR="00316A65" w:rsidRPr="005D6710" w:rsidRDefault="00316A65" w:rsidP="005D6710">
            <w:pPr>
              <w:rPr>
                <w:rFonts w:ascii="Comic Sans MS" w:hAnsi="Comic Sans MS"/>
              </w:rPr>
            </w:pPr>
            <w:r w:rsidRPr="005D6710">
              <w:rPr>
                <w:rFonts w:ascii="Comic Sans MS" w:hAnsi="Comic Sans MS"/>
              </w:rPr>
              <w:t>Know that the brightness of a bulb is</w:t>
            </w:r>
            <w:r>
              <w:rPr>
                <w:rFonts w:ascii="Comic Sans MS" w:hAnsi="Comic Sans MS"/>
              </w:rPr>
              <w:t xml:space="preserve"> </w:t>
            </w:r>
            <w:r w:rsidRPr="005D6710">
              <w:rPr>
                <w:rFonts w:ascii="Comic Sans MS" w:hAnsi="Comic Sans MS"/>
              </w:rPr>
              <w:t>associated with the voltage.</w:t>
            </w:r>
          </w:p>
          <w:p w14:paraId="1AFF66C7" w14:textId="77777777" w:rsidR="00316A65" w:rsidRPr="005D6710" w:rsidRDefault="00316A65" w:rsidP="005D6710">
            <w:pPr>
              <w:rPr>
                <w:rFonts w:ascii="Comic Sans MS" w:hAnsi="Comic Sans MS"/>
              </w:rPr>
            </w:pPr>
            <w:r w:rsidRPr="005D6710">
              <w:rPr>
                <w:rFonts w:ascii="Comic Sans MS" w:hAnsi="Comic Sans MS"/>
              </w:rPr>
              <w:t>Compare and give reasons for</w:t>
            </w:r>
            <w:r>
              <w:rPr>
                <w:rFonts w:ascii="Comic Sans MS" w:hAnsi="Comic Sans MS"/>
              </w:rPr>
              <w:t xml:space="preserve"> </w:t>
            </w:r>
            <w:r w:rsidRPr="005D6710">
              <w:rPr>
                <w:rFonts w:ascii="Comic Sans MS" w:hAnsi="Comic Sans MS"/>
              </w:rPr>
              <w:t>variations in how components function.</w:t>
            </w:r>
          </w:p>
          <w:p w14:paraId="5316A47A" w14:textId="77777777" w:rsidR="00316A65" w:rsidRDefault="00316A65" w:rsidP="005D6710">
            <w:pPr>
              <w:rPr>
                <w:rFonts w:ascii="Comic Sans MS" w:hAnsi="Comic Sans MS"/>
              </w:rPr>
            </w:pPr>
            <w:r w:rsidRPr="005D6710">
              <w:rPr>
                <w:rFonts w:ascii="Comic Sans MS" w:hAnsi="Comic Sans MS"/>
              </w:rPr>
              <w:t>Use recognised symbols when</w:t>
            </w:r>
            <w:r>
              <w:rPr>
                <w:rFonts w:ascii="Comic Sans MS" w:hAnsi="Comic Sans MS"/>
              </w:rPr>
              <w:t xml:space="preserve"> </w:t>
            </w:r>
            <w:r w:rsidRPr="005D6710">
              <w:rPr>
                <w:rFonts w:ascii="Comic Sans MS" w:hAnsi="Comic Sans MS"/>
              </w:rPr>
              <w:t>representing a simple circuit in a</w:t>
            </w:r>
            <w:r>
              <w:rPr>
                <w:rFonts w:ascii="Comic Sans MS" w:hAnsi="Comic Sans MS"/>
              </w:rPr>
              <w:t xml:space="preserve"> </w:t>
            </w:r>
            <w:r w:rsidRPr="005D6710">
              <w:rPr>
                <w:rFonts w:ascii="Comic Sans MS" w:hAnsi="Comic Sans MS"/>
              </w:rPr>
              <w:t>diagram.</w:t>
            </w:r>
          </w:p>
          <w:p w14:paraId="26B0C167" w14:textId="77777777" w:rsidR="00316A65" w:rsidRPr="005D6710" w:rsidRDefault="00316A65" w:rsidP="005D6710">
            <w:pPr>
              <w:rPr>
                <w:rFonts w:ascii="Comic Sans MS" w:hAnsi="Comic Sans MS"/>
              </w:rPr>
            </w:pPr>
            <w:r w:rsidRPr="005D6710">
              <w:rPr>
                <w:rFonts w:ascii="Comic Sans MS" w:hAnsi="Comic Sans MS"/>
              </w:rPr>
              <w:t>Construct simple series circuits.</w:t>
            </w:r>
          </w:p>
          <w:p w14:paraId="65F8412A" w14:textId="77777777" w:rsidR="00316A65" w:rsidRPr="005D6710" w:rsidRDefault="00316A65" w:rsidP="005D6710">
            <w:pPr>
              <w:rPr>
                <w:rFonts w:ascii="Comic Sans MS" w:hAnsi="Comic Sans MS"/>
              </w:rPr>
            </w:pPr>
            <w:r w:rsidRPr="005D6710">
              <w:rPr>
                <w:rFonts w:ascii="Comic Sans MS" w:hAnsi="Comic Sans MS"/>
              </w:rPr>
              <w:t>Be able to answer questions about</w:t>
            </w:r>
            <w:r>
              <w:rPr>
                <w:rFonts w:ascii="Comic Sans MS" w:hAnsi="Comic Sans MS"/>
              </w:rPr>
              <w:t xml:space="preserve"> </w:t>
            </w:r>
            <w:r w:rsidRPr="005D6710">
              <w:rPr>
                <w:rFonts w:ascii="Comic Sans MS" w:hAnsi="Comic Sans MS"/>
              </w:rPr>
              <w:t>what happens when different</w:t>
            </w:r>
            <w:r>
              <w:rPr>
                <w:rFonts w:ascii="Comic Sans MS" w:hAnsi="Comic Sans MS"/>
              </w:rPr>
              <w:t xml:space="preserve"> </w:t>
            </w:r>
            <w:r w:rsidRPr="005D6710">
              <w:rPr>
                <w:rFonts w:ascii="Comic Sans MS" w:hAnsi="Comic Sans MS"/>
              </w:rPr>
              <w:t>components are tried: switches, bulbs,</w:t>
            </w:r>
            <w:r>
              <w:rPr>
                <w:rFonts w:ascii="Comic Sans MS" w:hAnsi="Comic Sans MS"/>
              </w:rPr>
              <w:t xml:space="preserve"> </w:t>
            </w:r>
            <w:r w:rsidRPr="005D6710">
              <w:rPr>
                <w:rFonts w:ascii="Comic Sans MS" w:hAnsi="Comic Sans MS"/>
              </w:rPr>
              <w:t>buzzers and motors.</w:t>
            </w:r>
          </w:p>
          <w:p w14:paraId="2A90E5B0" w14:textId="75EA37F2" w:rsidR="00316A65" w:rsidRPr="00AB32C9" w:rsidRDefault="00FE6AD8" w:rsidP="00FE6AD8">
            <w:pPr>
              <w:jc w:val="center"/>
              <w:rPr>
                <w:rFonts w:ascii="Comic Sans MS" w:hAnsi="Comic Sans MS"/>
              </w:rPr>
            </w:pPr>
            <w:r>
              <w:rPr>
                <w:rFonts w:ascii="Comic Sans MS" w:hAnsi="Comic Sans MS"/>
                <w:noProof/>
              </w:rPr>
              <w:drawing>
                <wp:inline distT="0" distB="0" distL="0" distR="0" wp14:anchorId="03FFA516" wp14:editId="5E5C5CD5">
                  <wp:extent cx="2430627" cy="305308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3598" cy="3069372"/>
                          </a:xfrm>
                          <a:prstGeom prst="rect">
                            <a:avLst/>
                          </a:prstGeom>
                          <a:noFill/>
                        </pic:spPr>
                      </pic:pic>
                    </a:graphicData>
                  </a:graphic>
                </wp:inline>
              </w:drawing>
            </w:r>
          </w:p>
        </w:tc>
        <w:tc>
          <w:tcPr>
            <w:tcW w:w="5387" w:type="dxa"/>
            <w:gridSpan w:val="3"/>
            <w:vMerge/>
            <w:vAlign w:val="center"/>
          </w:tcPr>
          <w:p w14:paraId="13C86024" w14:textId="77777777" w:rsidR="00316A65" w:rsidRPr="008D2D4A" w:rsidRDefault="00316A65" w:rsidP="008D2D4A">
            <w:pPr>
              <w:rPr>
                <w:rFonts w:ascii="Comic Sans MS" w:hAnsi="Comic Sans MS"/>
              </w:rPr>
            </w:pPr>
          </w:p>
        </w:tc>
      </w:tr>
      <w:tr w:rsidR="00316A65" w14:paraId="16A2E125" w14:textId="77777777" w:rsidTr="00316A65">
        <w:trPr>
          <w:jc w:val="right"/>
        </w:trPr>
        <w:tc>
          <w:tcPr>
            <w:tcW w:w="5240" w:type="dxa"/>
            <w:gridSpan w:val="2"/>
            <w:vMerge/>
            <w:shd w:val="clear" w:color="auto" w:fill="F4B083" w:themeFill="accent2" w:themeFillTint="99"/>
            <w:vAlign w:val="center"/>
          </w:tcPr>
          <w:p w14:paraId="51BEF1F2" w14:textId="67772273" w:rsidR="00316A65" w:rsidRPr="00A86831" w:rsidRDefault="00316A65" w:rsidP="00ED1C24">
            <w:pPr>
              <w:rPr>
                <w:rFonts w:ascii="Comic Sans MS" w:hAnsi="Comic Sans MS"/>
                <w:sz w:val="24"/>
                <w:szCs w:val="24"/>
              </w:rPr>
            </w:pPr>
          </w:p>
        </w:tc>
        <w:tc>
          <w:tcPr>
            <w:tcW w:w="5387" w:type="dxa"/>
            <w:gridSpan w:val="3"/>
            <w:shd w:val="clear" w:color="auto" w:fill="F4B083" w:themeFill="accent2" w:themeFillTint="99"/>
            <w:vAlign w:val="center"/>
          </w:tcPr>
          <w:p w14:paraId="40159285" w14:textId="33AF0359" w:rsidR="00316A65" w:rsidRPr="00A86831" w:rsidRDefault="00316A65" w:rsidP="00A86831">
            <w:pPr>
              <w:jc w:val="center"/>
              <w:rPr>
                <w:rFonts w:ascii="Comic Sans MS" w:hAnsi="Comic Sans MS"/>
                <w:sz w:val="24"/>
                <w:szCs w:val="24"/>
              </w:rPr>
            </w:pPr>
            <w:r w:rsidRPr="00A86831">
              <w:rPr>
                <w:rFonts w:ascii="Comic Sans MS" w:hAnsi="Comic Sans MS"/>
                <w:sz w:val="24"/>
                <w:szCs w:val="24"/>
              </w:rPr>
              <w:t>Key Vocabulary</w:t>
            </w:r>
          </w:p>
        </w:tc>
      </w:tr>
      <w:tr w:rsidR="00316A65" w14:paraId="647846A7" w14:textId="77777777" w:rsidTr="00316A65">
        <w:trPr>
          <w:trHeight w:val="567"/>
          <w:jc w:val="right"/>
        </w:trPr>
        <w:tc>
          <w:tcPr>
            <w:tcW w:w="5240" w:type="dxa"/>
            <w:gridSpan w:val="2"/>
            <w:vMerge/>
          </w:tcPr>
          <w:p w14:paraId="5F20C1D3" w14:textId="1C30C945" w:rsidR="00316A65" w:rsidRPr="000F7AEF" w:rsidRDefault="00316A65" w:rsidP="00ED1C24">
            <w:pPr>
              <w:rPr>
                <w:rFonts w:ascii="Comic Sans MS" w:hAnsi="Comic Sans MS"/>
              </w:rPr>
            </w:pPr>
          </w:p>
        </w:tc>
        <w:tc>
          <w:tcPr>
            <w:tcW w:w="1216" w:type="dxa"/>
            <w:vAlign w:val="center"/>
          </w:tcPr>
          <w:p w14:paraId="5B8C4FA9" w14:textId="3215276F" w:rsidR="00316A65" w:rsidRPr="006F78A5" w:rsidRDefault="00316A65" w:rsidP="0012321E">
            <w:pPr>
              <w:rPr>
                <w:rFonts w:ascii="Comic Sans MS" w:hAnsi="Comic Sans MS"/>
                <w:sz w:val="20"/>
                <w:szCs w:val="20"/>
              </w:rPr>
            </w:pPr>
            <w:r>
              <w:rPr>
                <w:rFonts w:ascii="Comic Sans MS" w:hAnsi="Comic Sans MS"/>
                <w:sz w:val="20"/>
                <w:szCs w:val="20"/>
              </w:rPr>
              <w:t>circuit</w:t>
            </w:r>
          </w:p>
        </w:tc>
        <w:tc>
          <w:tcPr>
            <w:tcW w:w="4171" w:type="dxa"/>
            <w:gridSpan w:val="2"/>
            <w:shd w:val="clear" w:color="auto" w:fill="FFFFFF" w:themeFill="background1"/>
            <w:vAlign w:val="center"/>
          </w:tcPr>
          <w:p w14:paraId="26213EF0" w14:textId="47BA7537" w:rsidR="00316A65" w:rsidRPr="00DC79C3" w:rsidRDefault="00316A65" w:rsidP="007E2140">
            <w:pPr>
              <w:rPr>
                <w:rFonts w:ascii="Comic Sans MS" w:hAnsi="Comic Sans MS"/>
                <w:sz w:val="20"/>
                <w:szCs w:val="20"/>
              </w:rPr>
            </w:pPr>
            <w:r w:rsidRPr="002A53D6">
              <w:rPr>
                <w:rFonts w:ascii="Comic Sans MS" w:hAnsi="Comic Sans MS"/>
                <w:sz w:val="20"/>
                <w:szCs w:val="20"/>
              </w:rPr>
              <w:t xml:space="preserve">A pathway that electricity can flow </w:t>
            </w:r>
            <w:proofErr w:type="spellStart"/>
            <w:r w:rsidRPr="002A53D6">
              <w:rPr>
                <w:rFonts w:ascii="Comic Sans MS" w:hAnsi="Comic Sans MS"/>
                <w:sz w:val="20"/>
                <w:szCs w:val="20"/>
              </w:rPr>
              <w:t>aroun</w:t>
            </w:r>
            <w:proofErr w:type="spellEnd"/>
          </w:p>
        </w:tc>
      </w:tr>
      <w:tr w:rsidR="00316A65" w14:paraId="3E91E516" w14:textId="77777777" w:rsidTr="00316A65">
        <w:trPr>
          <w:trHeight w:val="567"/>
          <w:jc w:val="right"/>
        </w:trPr>
        <w:tc>
          <w:tcPr>
            <w:tcW w:w="5240" w:type="dxa"/>
            <w:gridSpan w:val="2"/>
            <w:vMerge/>
          </w:tcPr>
          <w:p w14:paraId="7F2CCB09" w14:textId="77777777" w:rsidR="00316A65" w:rsidRPr="00880FB7" w:rsidRDefault="00316A65" w:rsidP="00AA7107">
            <w:pPr>
              <w:rPr>
                <w:rFonts w:ascii="Comic Sans MS" w:hAnsi="Comic Sans MS"/>
              </w:rPr>
            </w:pPr>
          </w:p>
        </w:tc>
        <w:tc>
          <w:tcPr>
            <w:tcW w:w="1216" w:type="dxa"/>
            <w:vAlign w:val="center"/>
          </w:tcPr>
          <w:p w14:paraId="1E24EFBD" w14:textId="293952A3" w:rsidR="00316A65" w:rsidRPr="006F78A5" w:rsidRDefault="00316A65" w:rsidP="0012321E">
            <w:pPr>
              <w:rPr>
                <w:rFonts w:ascii="Comic Sans MS" w:hAnsi="Comic Sans MS"/>
                <w:sz w:val="20"/>
                <w:szCs w:val="20"/>
              </w:rPr>
            </w:pPr>
            <w:r>
              <w:rPr>
                <w:rFonts w:ascii="Comic Sans MS" w:hAnsi="Comic Sans MS"/>
                <w:sz w:val="20"/>
                <w:szCs w:val="20"/>
              </w:rPr>
              <w:t>symbol</w:t>
            </w:r>
          </w:p>
        </w:tc>
        <w:tc>
          <w:tcPr>
            <w:tcW w:w="4171" w:type="dxa"/>
            <w:gridSpan w:val="2"/>
            <w:shd w:val="clear" w:color="auto" w:fill="FFFFFF" w:themeFill="background1"/>
            <w:vAlign w:val="center"/>
          </w:tcPr>
          <w:p w14:paraId="4EA582A5" w14:textId="196604FE" w:rsidR="00316A65" w:rsidRPr="006F78A5" w:rsidRDefault="00316A65" w:rsidP="0012321E">
            <w:pPr>
              <w:rPr>
                <w:rFonts w:ascii="Comic Sans MS" w:hAnsi="Comic Sans MS"/>
                <w:sz w:val="20"/>
                <w:szCs w:val="20"/>
              </w:rPr>
            </w:pPr>
            <w:r>
              <w:rPr>
                <w:rFonts w:ascii="Comic Sans MS" w:hAnsi="Comic Sans MS"/>
                <w:sz w:val="20"/>
                <w:szCs w:val="20"/>
              </w:rPr>
              <w:t xml:space="preserve">A visual picture that stands for </w:t>
            </w:r>
            <w:proofErr w:type="spellStart"/>
            <w:r>
              <w:rPr>
                <w:rFonts w:ascii="Comic Sans MS" w:hAnsi="Comic Sans MS"/>
                <w:sz w:val="20"/>
                <w:szCs w:val="20"/>
              </w:rPr>
              <w:t>soethig</w:t>
            </w:r>
            <w:proofErr w:type="spellEnd"/>
            <w:r>
              <w:rPr>
                <w:rFonts w:ascii="Comic Sans MS" w:hAnsi="Comic Sans MS"/>
                <w:sz w:val="20"/>
                <w:szCs w:val="20"/>
              </w:rPr>
              <w:t xml:space="preserve"> else</w:t>
            </w:r>
          </w:p>
        </w:tc>
      </w:tr>
      <w:tr w:rsidR="00316A65" w14:paraId="34D9EA26" w14:textId="77777777" w:rsidTr="00316A65">
        <w:trPr>
          <w:trHeight w:val="567"/>
          <w:jc w:val="right"/>
        </w:trPr>
        <w:tc>
          <w:tcPr>
            <w:tcW w:w="5240" w:type="dxa"/>
            <w:gridSpan w:val="2"/>
            <w:vMerge/>
          </w:tcPr>
          <w:p w14:paraId="02FD8D5A" w14:textId="77777777" w:rsidR="00316A65" w:rsidRPr="00A86831" w:rsidRDefault="00316A65" w:rsidP="004B6F98">
            <w:pPr>
              <w:rPr>
                <w:rFonts w:ascii="Comic Sans MS" w:hAnsi="Comic Sans MS"/>
              </w:rPr>
            </w:pPr>
          </w:p>
        </w:tc>
        <w:tc>
          <w:tcPr>
            <w:tcW w:w="1216" w:type="dxa"/>
            <w:vAlign w:val="center"/>
          </w:tcPr>
          <w:p w14:paraId="2AC8E230" w14:textId="6BA57C5E" w:rsidR="00316A65" w:rsidRPr="006F78A5" w:rsidRDefault="00316A65" w:rsidP="0012321E">
            <w:pPr>
              <w:rPr>
                <w:rFonts w:ascii="Comic Sans MS" w:hAnsi="Comic Sans MS"/>
                <w:sz w:val="20"/>
                <w:szCs w:val="20"/>
              </w:rPr>
            </w:pPr>
            <w:r>
              <w:rPr>
                <w:rFonts w:ascii="Comic Sans MS" w:hAnsi="Comic Sans MS"/>
                <w:sz w:val="20"/>
                <w:szCs w:val="20"/>
              </w:rPr>
              <w:t>Cell/battery</w:t>
            </w:r>
          </w:p>
        </w:tc>
        <w:tc>
          <w:tcPr>
            <w:tcW w:w="4171" w:type="dxa"/>
            <w:gridSpan w:val="2"/>
            <w:vAlign w:val="center"/>
          </w:tcPr>
          <w:p w14:paraId="1DED54C6" w14:textId="75644377" w:rsidR="00316A65" w:rsidRPr="006F78A5" w:rsidRDefault="00316A65" w:rsidP="00CE6A83">
            <w:pPr>
              <w:rPr>
                <w:rFonts w:ascii="Comic Sans MS" w:hAnsi="Comic Sans MS"/>
                <w:sz w:val="20"/>
                <w:szCs w:val="20"/>
              </w:rPr>
            </w:pPr>
            <w:r w:rsidRPr="00CE6A83">
              <w:rPr>
                <w:rFonts w:ascii="Comic Sans MS" w:hAnsi="Comic Sans MS"/>
                <w:sz w:val="20"/>
                <w:szCs w:val="20"/>
              </w:rPr>
              <w:t>A device that stores energy as a chemical until it is needed. A cell is a single unit. A battery is a collection of cells.</w:t>
            </w:r>
          </w:p>
        </w:tc>
      </w:tr>
      <w:tr w:rsidR="00316A65" w14:paraId="3CFF90DC" w14:textId="77777777" w:rsidTr="00316A65">
        <w:trPr>
          <w:trHeight w:val="567"/>
          <w:jc w:val="right"/>
        </w:trPr>
        <w:tc>
          <w:tcPr>
            <w:tcW w:w="5240" w:type="dxa"/>
            <w:gridSpan w:val="2"/>
            <w:vMerge/>
          </w:tcPr>
          <w:p w14:paraId="5E7F9DBB" w14:textId="77777777" w:rsidR="00316A65" w:rsidRPr="00A86831" w:rsidRDefault="00316A65" w:rsidP="006B73B7">
            <w:pPr>
              <w:rPr>
                <w:rFonts w:ascii="Comic Sans MS" w:hAnsi="Comic Sans MS"/>
              </w:rPr>
            </w:pPr>
          </w:p>
        </w:tc>
        <w:tc>
          <w:tcPr>
            <w:tcW w:w="1216" w:type="dxa"/>
            <w:vAlign w:val="center"/>
          </w:tcPr>
          <w:p w14:paraId="496E52FA" w14:textId="1BE91A6A" w:rsidR="00316A65" w:rsidRPr="006F78A5" w:rsidRDefault="00316A65" w:rsidP="0012321E">
            <w:pPr>
              <w:rPr>
                <w:rFonts w:ascii="Comic Sans MS" w:hAnsi="Comic Sans MS"/>
                <w:sz w:val="20"/>
                <w:szCs w:val="20"/>
              </w:rPr>
            </w:pPr>
            <w:r>
              <w:rPr>
                <w:rFonts w:ascii="Comic Sans MS" w:hAnsi="Comic Sans MS"/>
                <w:sz w:val="20"/>
                <w:szCs w:val="20"/>
              </w:rPr>
              <w:t>current</w:t>
            </w:r>
          </w:p>
        </w:tc>
        <w:tc>
          <w:tcPr>
            <w:tcW w:w="4171" w:type="dxa"/>
            <w:gridSpan w:val="2"/>
            <w:vAlign w:val="center"/>
          </w:tcPr>
          <w:p w14:paraId="28721E42" w14:textId="68092293" w:rsidR="00316A65" w:rsidRPr="006F78A5" w:rsidRDefault="00316A65" w:rsidP="00CE6A83">
            <w:pPr>
              <w:rPr>
                <w:rFonts w:ascii="Comic Sans MS" w:hAnsi="Comic Sans MS"/>
                <w:sz w:val="20"/>
                <w:szCs w:val="20"/>
              </w:rPr>
            </w:pPr>
            <w:r w:rsidRPr="00CE6A83">
              <w:rPr>
                <w:rFonts w:ascii="Comic Sans MS" w:hAnsi="Comic Sans MS"/>
                <w:sz w:val="20"/>
                <w:szCs w:val="20"/>
              </w:rPr>
              <w:t>The flow of electrons, measured</w:t>
            </w:r>
            <w:r w:rsidR="0040490B">
              <w:rPr>
                <w:rFonts w:ascii="Comic Sans MS" w:hAnsi="Comic Sans MS"/>
                <w:sz w:val="20"/>
                <w:szCs w:val="20"/>
              </w:rPr>
              <w:t xml:space="preserve"> </w:t>
            </w:r>
            <w:r w:rsidRPr="00CE6A83">
              <w:rPr>
                <w:rFonts w:ascii="Comic Sans MS" w:hAnsi="Comic Sans MS"/>
                <w:sz w:val="20"/>
                <w:szCs w:val="20"/>
              </w:rPr>
              <w:t>in amps</w:t>
            </w:r>
          </w:p>
        </w:tc>
      </w:tr>
      <w:tr w:rsidR="00316A65" w14:paraId="359D4AF9" w14:textId="77777777" w:rsidTr="00316A65">
        <w:trPr>
          <w:trHeight w:val="567"/>
          <w:jc w:val="right"/>
        </w:trPr>
        <w:tc>
          <w:tcPr>
            <w:tcW w:w="5240" w:type="dxa"/>
            <w:gridSpan w:val="2"/>
            <w:vMerge/>
          </w:tcPr>
          <w:p w14:paraId="42D00B77" w14:textId="77777777" w:rsidR="00316A65" w:rsidRPr="00A86831" w:rsidRDefault="00316A65" w:rsidP="006B73B7">
            <w:pPr>
              <w:rPr>
                <w:rFonts w:ascii="Comic Sans MS" w:hAnsi="Comic Sans MS"/>
              </w:rPr>
            </w:pPr>
          </w:p>
        </w:tc>
        <w:tc>
          <w:tcPr>
            <w:tcW w:w="1216" w:type="dxa"/>
            <w:vAlign w:val="center"/>
          </w:tcPr>
          <w:p w14:paraId="48D5D2A2" w14:textId="3E055F23" w:rsidR="00316A65" w:rsidRPr="006F78A5" w:rsidRDefault="00316A65" w:rsidP="0012321E">
            <w:pPr>
              <w:rPr>
                <w:rFonts w:ascii="Comic Sans MS" w:hAnsi="Comic Sans MS"/>
                <w:sz w:val="20"/>
                <w:szCs w:val="20"/>
              </w:rPr>
            </w:pPr>
            <w:r>
              <w:rPr>
                <w:rFonts w:ascii="Comic Sans MS" w:hAnsi="Comic Sans MS"/>
                <w:sz w:val="20"/>
                <w:szCs w:val="20"/>
              </w:rPr>
              <w:t>amps</w:t>
            </w:r>
          </w:p>
        </w:tc>
        <w:tc>
          <w:tcPr>
            <w:tcW w:w="4171" w:type="dxa"/>
            <w:gridSpan w:val="2"/>
            <w:vAlign w:val="center"/>
          </w:tcPr>
          <w:p w14:paraId="4DFE7362" w14:textId="4CB558A8" w:rsidR="00316A65" w:rsidRPr="006F78A5" w:rsidRDefault="00316A65" w:rsidP="00857C97">
            <w:pPr>
              <w:rPr>
                <w:rFonts w:ascii="Comic Sans MS" w:hAnsi="Comic Sans MS"/>
                <w:sz w:val="20"/>
                <w:szCs w:val="20"/>
              </w:rPr>
            </w:pPr>
            <w:r w:rsidRPr="0096302C">
              <w:rPr>
                <w:rFonts w:ascii="Comic Sans MS" w:hAnsi="Comic Sans MS"/>
                <w:sz w:val="20"/>
                <w:szCs w:val="20"/>
              </w:rPr>
              <w:t>How electric current is measured.</w:t>
            </w:r>
          </w:p>
        </w:tc>
      </w:tr>
      <w:tr w:rsidR="00316A65" w14:paraId="08648DFA" w14:textId="77777777" w:rsidTr="00316A65">
        <w:trPr>
          <w:trHeight w:val="567"/>
          <w:jc w:val="right"/>
        </w:trPr>
        <w:tc>
          <w:tcPr>
            <w:tcW w:w="5240" w:type="dxa"/>
            <w:gridSpan w:val="2"/>
            <w:vMerge/>
          </w:tcPr>
          <w:p w14:paraId="76237946" w14:textId="77777777" w:rsidR="00316A65" w:rsidRPr="00A86831" w:rsidRDefault="00316A65" w:rsidP="00D131E0">
            <w:pPr>
              <w:rPr>
                <w:rFonts w:ascii="Comic Sans MS" w:hAnsi="Comic Sans MS"/>
              </w:rPr>
            </w:pPr>
          </w:p>
        </w:tc>
        <w:tc>
          <w:tcPr>
            <w:tcW w:w="1216" w:type="dxa"/>
            <w:vAlign w:val="center"/>
          </w:tcPr>
          <w:p w14:paraId="7D1E4F1C" w14:textId="036378FC" w:rsidR="00316A65" w:rsidRPr="006F78A5" w:rsidRDefault="00316A65" w:rsidP="0012321E">
            <w:pPr>
              <w:rPr>
                <w:rFonts w:ascii="Comic Sans MS" w:hAnsi="Comic Sans MS"/>
                <w:sz w:val="20"/>
                <w:szCs w:val="20"/>
              </w:rPr>
            </w:pPr>
            <w:r>
              <w:rPr>
                <w:rFonts w:ascii="Comic Sans MS" w:hAnsi="Comic Sans MS"/>
                <w:sz w:val="20"/>
                <w:szCs w:val="20"/>
              </w:rPr>
              <w:t>voltage</w:t>
            </w:r>
          </w:p>
        </w:tc>
        <w:tc>
          <w:tcPr>
            <w:tcW w:w="4171" w:type="dxa"/>
            <w:gridSpan w:val="2"/>
            <w:vAlign w:val="center"/>
          </w:tcPr>
          <w:p w14:paraId="0ECDCE00" w14:textId="7CF02316" w:rsidR="00316A65" w:rsidRPr="00D86063" w:rsidRDefault="00316A65" w:rsidP="009574DE">
            <w:pPr>
              <w:rPr>
                <w:rFonts w:ascii="Comic Sans MS" w:hAnsi="Comic Sans MS"/>
                <w:sz w:val="20"/>
                <w:szCs w:val="20"/>
              </w:rPr>
            </w:pPr>
            <w:r w:rsidRPr="009574DE">
              <w:rPr>
                <w:rFonts w:ascii="Comic Sans MS" w:hAnsi="Comic Sans MS"/>
                <w:sz w:val="20"/>
                <w:szCs w:val="20"/>
              </w:rPr>
              <w:t xml:space="preserve">The force that makes the electric current move through the wires. </w:t>
            </w:r>
            <w:r>
              <w:rPr>
                <w:rFonts w:ascii="Comic Sans MS" w:hAnsi="Comic Sans MS"/>
                <w:sz w:val="20"/>
                <w:szCs w:val="20"/>
              </w:rPr>
              <w:t xml:space="preserve"> </w:t>
            </w:r>
            <w:r w:rsidRPr="009574DE">
              <w:rPr>
                <w:rFonts w:ascii="Comic Sans MS" w:hAnsi="Comic Sans MS"/>
                <w:sz w:val="20"/>
                <w:szCs w:val="20"/>
              </w:rPr>
              <w:t>The greater the voltage, the more current will flow</w:t>
            </w:r>
          </w:p>
        </w:tc>
      </w:tr>
      <w:tr w:rsidR="00316A65" w14:paraId="7F4051D9" w14:textId="77777777" w:rsidTr="00316A65">
        <w:trPr>
          <w:trHeight w:val="567"/>
          <w:jc w:val="right"/>
        </w:trPr>
        <w:tc>
          <w:tcPr>
            <w:tcW w:w="5240" w:type="dxa"/>
            <w:gridSpan w:val="2"/>
            <w:vMerge/>
          </w:tcPr>
          <w:p w14:paraId="5164F0D5" w14:textId="77777777" w:rsidR="00316A65" w:rsidRPr="00A86831" w:rsidRDefault="00316A65" w:rsidP="00D131E0">
            <w:pPr>
              <w:rPr>
                <w:rFonts w:ascii="Comic Sans MS" w:hAnsi="Comic Sans MS"/>
              </w:rPr>
            </w:pPr>
          </w:p>
        </w:tc>
        <w:tc>
          <w:tcPr>
            <w:tcW w:w="1216" w:type="dxa"/>
            <w:vAlign w:val="center"/>
          </w:tcPr>
          <w:p w14:paraId="28780867" w14:textId="6412B1A2" w:rsidR="00316A65" w:rsidRPr="006F78A5" w:rsidRDefault="00316A65" w:rsidP="0012321E">
            <w:pPr>
              <w:rPr>
                <w:rFonts w:ascii="Comic Sans MS" w:hAnsi="Comic Sans MS"/>
                <w:sz w:val="20"/>
                <w:szCs w:val="20"/>
              </w:rPr>
            </w:pPr>
            <w:r>
              <w:rPr>
                <w:rFonts w:ascii="Comic Sans MS" w:hAnsi="Comic Sans MS"/>
                <w:sz w:val="20"/>
                <w:szCs w:val="20"/>
              </w:rPr>
              <w:t>resistance</w:t>
            </w:r>
          </w:p>
        </w:tc>
        <w:tc>
          <w:tcPr>
            <w:tcW w:w="4171" w:type="dxa"/>
            <w:gridSpan w:val="2"/>
            <w:vAlign w:val="center"/>
          </w:tcPr>
          <w:p w14:paraId="10161A42" w14:textId="77777777" w:rsidR="00316A65" w:rsidRPr="00995DF9" w:rsidRDefault="00316A65" w:rsidP="00995DF9">
            <w:pPr>
              <w:rPr>
                <w:rFonts w:ascii="Comic Sans MS" w:hAnsi="Comic Sans MS"/>
                <w:sz w:val="20"/>
                <w:szCs w:val="20"/>
              </w:rPr>
            </w:pPr>
            <w:r w:rsidRPr="00995DF9">
              <w:rPr>
                <w:rFonts w:ascii="Comic Sans MS" w:hAnsi="Comic Sans MS"/>
                <w:sz w:val="20"/>
                <w:szCs w:val="20"/>
              </w:rPr>
              <w:t xml:space="preserve">The difficulty that the electric </w:t>
            </w:r>
          </w:p>
          <w:p w14:paraId="1FE715E9" w14:textId="20BAFBBE" w:rsidR="00316A65" w:rsidRPr="006F78A5" w:rsidRDefault="00316A65" w:rsidP="00995DF9">
            <w:pPr>
              <w:rPr>
                <w:rFonts w:ascii="Comic Sans MS" w:hAnsi="Comic Sans MS"/>
                <w:sz w:val="20"/>
                <w:szCs w:val="20"/>
              </w:rPr>
            </w:pPr>
            <w:r w:rsidRPr="00995DF9">
              <w:rPr>
                <w:rFonts w:ascii="Comic Sans MS" w:hAnsi="Comic Sans MS"/>
                <w:sz w:val="20"/>
                <w:szCs w:val="20"/>
              </w:rPr>
              <w:t>current has when flowing around a circuit.</w:t>
            </w:r>
          </w:p>
        </w:tc>
      </w:tr>
      <w:tr w:rsidR="00316A65" w14:paraId="3FFB80C7" w14:textId="77777777" w:rsidTr="00316A65">
        <w:trPr>
          <w:trHeight w:val="567"/>
          <w:jc w:val="right"/>
        </w:trPr>
        <w:tc>
          <w:tcPr>
            <w:tcW w:w="5240" w:type="dxa"/>
            <w:gridSpan w:val="2"/>
            <w:vMerge/>
          </w:tcPr>
          <w:p w14:paraId="05C48E7F" w14:textId="77777777" w:rsidR="00316A65" w:rsidRPr="00A86831" w:rsidRDefault="00316A65" w:rsidP="00F5792D">
            <w:pPr>
              <w:rPr>
                <w:rFonts w:ascii="Comic Sans MS" w:hAnsi="Comic Sans MS"/>
              </w:rPr>
            </w:pPr>
          </w:p>
        </w:tc>
        <w:tc>
          <w:tcPr>
            <w:tcW w:w="1216" w:type="dxa"/>
            <w:vAlign w:val="center"/>
          </w:tcPr>
          <w:p w14:paraId="609B62FF" w14:textId="450E3D2A" w:rsidR="00316A65" w:rsidRPr="006F78A5" w:rsidRDefault="00316A65" w:rsidP="0012321E">
            <w:pPr>
              <w:rPr>
                <w:rFonts w:ascii="Comic Sans MS" w:hAnsi="Comic Sans MS"/>
                <w:sz w:val="20"/>
                <w:szCs w:val="20"/>
              </w:rPr>
            </w:pPr>
            <w:r>
              <w:rPr>
                <w:rFonts w:ascii="Comic Sans MS" w:hAnsi="Comic Sans MS"/>
                <w:sz w:val="20"/>
                <w:szCs w:val="20"/>
              </w:rPr>
              <w:t>electrons</w:t>
            </w:r>
          </w:p>
        </w:tc>
        <w:tc>
          <w:tcPr>
            <w:tcW w:w="4171" w:type="dxa"/>
            <w:gridSpan w:val="2"/>
            <w:vAlign w:val="center"/>
          </w:tcPr>
          <w:p w14:paraId="79DB0A45" w14:textId="77777777" w:rsidR="00316A65" w:rsidRPr="00995DF9" w:rsidRDefault="00316A65" w:rsidP="00995DF9">
            <w:pPr>
              <w:rPr>
                <w:rFonts w:ascii="Comic Sans MS" w:hAnsi="Comic Sans MS"/>
                <w:sz w:val="20"/>
                <w:szCs w:val="20"/>
              </w:rPr>
            </w:pPr>
            <w:r w:rsidRPr="00995DF9">
              <w:rPr>
                <w:rFonts w:ascii="Comic Sans MS" w:hAnsi="Comic Sans MS"/>
                <w:sz w:val="20"/>
                <w:szCs w:val="20"/>
              </w:rPr>
              <w:t xml:space="preserve">Very small particles that travel </w:t>
            </w:r>
          </w:p>
          <w:p w14:paraId="4431A7B4" w14:textId="6325F718" w:rsidR="00316A65" w:rsidRPr="006F78A5" w:rsidRDefault="00316A65" w:rsidP="00995DF9">
            <w:pPr>
              <w:rPr>
                <w:rFonts w:ascii="Comic Sans MS" w:hAnsi="Comic Sans MS"/>
                <w:sz w:val="20"/>
                <w:szCs w:val="20"/>
              </w:rPr>
            </w:pPr>
            <w:r w:rsidRPr="00995DF9">
              <w:rPr>
                <w:rFonts w:ascii="Comic Sans MS" w:hAnsi="Comic Sans MS"/>
                <w:sz w:val="20"/>
                <w:szCs w:val="20"/>
              </w:rPr>
              <w:t>around an electrical circuit</w:t>
            </w:r>
          </w:p>
        </w:tc>
      </w:tr>
    </w:tbl>
    <w:p w14:paraId="67DA60B1" w14:textId="059941C3" w:rsidR="003E6E82" w:rsidRDefault="003E6E82" w:rsidP="009E02C2"/>
    <w:sectPr w:rsidR="00226A50" w:rsidSect="00A86831">
      <w:headerReference w:type="default" r:id="rId11"/>
      <w:pgSz w:w="11906" w:h="16838"/>
      <w:pgMar w:top="1276" w:right="707" w:bottom="28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51F62" w14:textId="77777777" w:rsidR="00910270" w:rsidRDefault="00910270" w:rsidP="00BC7342">
      <w:pPr>
        <w:spacing w:after="0" w:line="240" w:lineRule="auto"/>
      </w:pPr>
      <w:r>
        <w:separator/>
      </w:r>
    </w:p>
  </w:endnote>
  <w:endnote w:type="continuationSeparator" w:id="0">
    <w:p w14:paraId="0B551F2B" w14:textId="77777777" w:rsidR="00910270" w:rsidRDefault="00910270" w:rsidP="00BC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F2A3A" w14:textId="77777777" w:rsidR="00910270" w:rsidRDefault="00910270" w:rsidP="00BC7342">
      <w:pPr>
        <w:spacing w:after="0" w:line="240" w:lineRule="auto"/>
      </w:pPr>
      <w:r>
        <w:separator/>
      </w:r>
    </w:p>
  </w:footnote>
  <w:footnote w:type="continuationSeparator" w:id="0">
    <w:p w14:paraId="313AC5E1" w14:textId="77777777" w:rsidR="00910270" w:rsidRDefault="00910270" w:rsidP="00BC7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E2651" w14:textId="0C35FBAC" w:rsidR="00A86831" w:rsidRDefault="00A86831" w:rsidP="00A86831">
    <w:pPr>
      <w:pStyle w:val="Header"/>
      <w:jc w:val="center"/>
      <w:rPr>
        <w:noProof/>
      </w:rPr>
    </w:pPr>
    <w:r>
      <w:rPr>
        <w:noProof/>
      </w:rPr>
      <w:drawing>
        <wp:anchor distT="0" distB="0" distL="114300" distR="114300" simplePos="0" relativeHeight="251657216" behindDoc="1" locked="0" layoutInCell="1" allowOverlap="1" wp14:anchorId="13A105BD" wp14:editId="1965DEEE">
          <wp:simplePos x="0" y="0"/>
          <wp:positionH relativeFrom="column">
            <wp:posOffset>-198120</wp:posOffset>
          </wp:positionH>
          <wp:positionV relativeFrom="paragraph">
            <wp:posOffset>-338455</wp:posOffset>
          </wp:positionV>
          <wp:extent cx="815340" cy="741458"/>
          <wp:effectExtent l="0" t="0" r="3810" b="1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340" cy="74145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064E6CCE" wp14:editId="05EF955C">
          <wp:simplePos x="0" y="0"/>
          <wp:positionH relativeFrom="column">
            <wp:posOffset>5494020</wp:posOffset>
          </wp:positionH>
          <wp:positionV relativeFrom="paragraph">
            <wp:posOffset>-323215</wp:posOffset>
          </wp:positionV>
          <wp:extent cx="960120" cy="708123"/>
          <wp:effectExtent l="0" t="0" r="0" b="0"/>
          <wp:wrapTight wrapText="bothSides">
            <wp:wrapPolygon edited="0">
              <wp:start x="15857" y="581"/>
              <wp:lineTo x="8571" y="3487"/>
              <wp:lineTo x="0" y="8136"/>
              <wp:lineTo x="0" y="14529"/>
              <wp:lineTo x="7714" y="19178"/>
              <wp:lineTo x="12857" y="20341"/>
              <wp:lineTo x="16714" y="20341"/>
              <wp:lineTo x="18429" y="19178"/>
              <wp:lineTo x="20571" y="13948"/>
              <wp:lineTo x="18857" y="581"/>
              <wp:lineTo x="15857" y="581"/>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60120" cy="708123"/>
                  </a:xfrm>
                  <a:prstGeom prst="rect">
                    <a:avLst/>
                  </a:prstGeom>
                </pic:spPr>
              </pic:pic>
            </a:graphicData>
          </a:graphic>
        </wp:anchor>
      </w:drawing>
    </w:r>
    <w:r>
      <w:rPr>
        <w:sz w:val="36"/>
        <w:szCs w:val="36"/>
      </w:rPr>
      <w:tab/>
    </w:r>
    <w:r w:rsidRPr="00BC7342">
      <w:rPr>
        <w:sz w:val="36"/>
        <w:szCs w:val="36"/>
      </w:rPr>
      <w:t>Hinguar Pri</w:t>
    </w:r>
    <w:r>
      <w:rPr>
        <w:sz w:val="36"/>
        <w:szCs w:val="36"/>
      </w:rPr>
      <w:t>m</w:t>
    </w:r>
    <w:r w:rsidRPr="00BC7342">
      <w:rPr>
        <w:sz w:val="36"/>
        <w:szCs w:val="36"/>
      </w:rPr>
      <w:t>ary School and Nursery - SECAT</w:t>
    </w:r>
    <w:r>
      <w:rPr>
        <w:noProof/>
      </w:rPr>
      <w:t xml:space="preserve"> </w:t>
    </w:r>
  </w:p>
  <w:p w14:paraId="09BC0C19" w14:textId="47C5EA96" w:rsidR="00BC7342" w:rsidRDefault="00BC7342" w:rsidP="00A86831">
    <w:pPr>
      <w:pStyle w:val="Header"/>
      <w:ind w:left="-70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15851"/>
    <w:multiLevelType w:val="hybridMultilevel"/>
    <w:tmpl w:val="152A5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4C270B"/>
    <w:multiLevelType w:val="hybridMultilevel"/>
    <w:tmpl w:val="2D769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215A24"/>
    <w:multiLevelType w:val="hybridMultilevel"/>
    <w:tmpl w:val="BFFEFE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C7D2804"/>
    <w:multiLevelType w:val="hybridMultilevel"/>
    <w:tmpl w:val="228835B6"/>
    <w:lvl w:ilvl="0" w:tplc="5868E85E">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2778507">
    <w:abstractNumId w:val="3"/>
  </w:num>
  <w:num w:numId="2" w16cid:durableId="1730420710">
    <w:abstractNumId w:val="2"/>
  </w:num>
  <w:num w:numId="3" w16cid:durableId="711730551">
    <w:abstractNumId w:val="0"/>
  </w:num>
  <w:num w:numId="4" w16cid:durableId="1288513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64"/>
    <w:rsid w:val="00014832"/>
    <w:rsid w:val="00037CE6"/>
    <w:rsid w:val="0004021F"/>
    <w:rsid w:val="00094206"/>
    <w:rsid w:val="00094780"/>
    <w:rsid w:val="000A2E05"/>
    <w:rsid w:val="000F7AEF"/>
    <w:rsid w:val="0012321E"/>
    <w:rsid w:val="0012401A"/>
    <w:rsid w:val="00130D40"/>
    <w:rsid w:val="001459A9"/>
    <w:rsid w:val="00161E36"/>
    <w:rsid w:val="001900E8"/>
    <w:rsid w:val="0019017B"/>
    <w:rsid w:val="001B0F73"/>
    <w:rsid w:val="001F2C69"/>
    <w:rsid w:val="00216987"/>
    <w:rsid w:val="00217818"/>
    <w:rsid w:val="0022743A"/>
    <w:rsid w:val="0023065D"/>
    <w:rsid w:val="00237BED"/>
    <w:rsid w:val="00251374"/>
    <w:rsid w:val="0026389C"/>
    <w:rsid w:val="00273E6A"/>
    <w:rsid w:val="002A0160"/>
    <w:rsid w:val="002A53D6"/>
    <w:rsid w:val="002B0B65"/>
    <w:rsid w:val="002B5739"/>
    <w:rsid w:val="002C6885"/>
    <w:rsid w:val="003029A3"/>
    <w:rsid w:val="0031582C"/>
    <w:rsid w:val="00316A65"/>
    <w:rsid w:val="00322F50"/>
    <w:rsid w:val="00341C7E"/>
    <w:rsid w:val="00375B38"/>
    <w:rsid w:val="00382A95"/>
    <w:rsid w:val="00394543"/>
    <w:rsid w:val="00396040"/>
    <w:rsid w:val="003A7F39"/>
    <w:rsid w:val="003B1790"/>
    <w:rsid w:val="003D660C"/>
    <w:rsid w:val="003E3DCE"/>
    <w:rsid w:val="003E6E82"/>
    <w:rsid w:val="003F7BF4"/>
    <w:rsid w:val="0040490B"/>
    <w:rsid w:val="00442080"/>
    <w:rsid w:val="00443181"/>
    <w:rsid w:val="00445269"/>
    <w:rsid w:val="00445535"/>
    <w:rsid w:val="004458B7"/>
    <w:rsid w:val="00450D69"/>
    <w:rsid w:val="00452288"/>
    <w:rsid w:val="004625C5"/>
    <w:rsid w:val="004777FF"/>
    <w:rsid w:val="004A2052"/>
    <w:rsid w:val="004A2FB8"/>
    <w:rsid w:val="004B22BF"/>
    <w:rsid w:val="004B6F98"/>
    <w:rsid w:val="004F5D8B"/>
    <w:rsid w:val="00504DE3"/>
    <w:rsid w:val="005265F6"/>
    <w:rsid w:val="00546D0C"/>
    <w:rsid w:val="005630B9"/>
    <w:rsid w:val="00566BD4"/>
    <w:rsid w:val="005704EC"/>
    <w:rsid w:val="0058086B"/>
    <w:rsid w:val="005C6EBD"/>
    <w:rsid w:val="005D0FF8"/>
    <w:rsid w:val="005D6710"/>
    <w:rsid w:val="0060454A"/>
    <w:rsid w:val="00623BAC"/>
    <w:rsid w:val="006457BD"/>
    <w:rsid w:val="00671975"/>
    <w:rsid w:val="00676029"/>
    <w:rsid w:val="0068663A"/>
    <w:rsid w:val="006866E0"/>
    <w:rsid w:val="00692F53"/>
    <w:rsid w:val="00695A0F"/>
    <w:rsid w:val="006B73B7"/>
    <w:rsid w:val="006D0790"/>
    <w:rsid w:val="006E049A"/>
    <w:rsid w:val="006E5C93"/>
    <w:rsid w:val="006F000D"/>
    <w:rsid w:val="006F71A6"/>
    <w:rsid w:val="006F78A5"/>
    <w:rsid w:val="00706F7A"/>
    <w:rsid w:val="007253F2"/>
    <w:rsid w:val="007278E9"/>
    <w:rsid w:val="00733A44"/>
    <w:rsid w:val="00743D5B"/>
    <w:rsid w:val="00751FA3"/>
    <w:rsid w:val="007621FE"/>
    <w:rsid w:val="00764A3B"/>
    <w:rsid w:val="00781B4F"/>
    <w:rsid w:val="007847B1"/>
    <w:rsid w:val="007862F5"/>
    <w:rsid w:val="007A03D2"/>
    <w:rsid w:val="007B1AF4"/>
    <w:rsid w:val="007D3B04"/>
    <w:rsid w:val="007D5E5A"/>
    <w:rsid w:val="007E2140"/>
    <w:rsid w:val="007F3274"/>
    <w:rsid w:val="007F3C10"/>
    <w:rsid w:val="00826F94"/>
    <w:rsid w:val="00831499"/>
    <w:rsid w:val="008334D2"/>
    <w:rsid w:val="00855AF7"/>
    <w:rsid w:val="00857864"/>
    <w:rsid w:val="00857C97"/>
    <w:rsid w:val="00880FB7"/>
    <w:rsid w:val="0089699D"/>
    <w:rsid w:val="008D2D4A"/>
    <w:rsid w:val="008E5C78"/>
    <w:rsid w:val="00910270"/>
    <w:rsid w:val="009162F8"/>
    <w:rsid w:val="00923907"/>
    <w:rsid w:val="009310BB"/>
    <w:rsid w:val="009574DE"/>
    <w:rsid w:val="0096302C"/>
    <w:rsid w:val="00982D05"/>
    <w:rsid w:val="00995DF9"/>
    <w:rsid w:val="009B577E"/>
    <w:rsid w:val="009C524F"/>
    <w:rsid w:val="009D09FF"/>
    <w:rsid w:val="009D3DA6"/>
    <w:rsid w:val="009E02C2"/>
    <w:rsid w:val="009E2107"/>
    <w:rsid w:val="009E7C91"/>
    <w:rsid w:val="009F0251"/>
    <w:rsid w:val="009F0308"/>
    <w:rsid w:val="00A12B8A"/>
    <w:rsid w:val="00A13066"/>
    <w:rsid w:val="00A3284B"/>
    <w:rsid w:val="00A434AC"/>
    <w:rsid w:val="00A51E9F"/>
    <w:rsid w:val="00A5429C"/>
    <w:rsid w:val="00A671CA"/>
    <w:rsid w:val="00A744D6"/>
    <w:rsid w:val="00A86831"/>
    <w:rsid w:val="00A97388"/>
    <w:rsid w:val="00AA08B2"/>
    <w:rsid w:val="00AA41E7"/>
    <w:rsid w:val="00AA7107"/>
    <w:rsid w:val="00AB32C9"/>
    <w:rsid w:val="00AB74D3"/>
    <w:rsid w:val="00AC32CB"/>
    <w:rsid w:val="00AE4766"/>
    <w:rsid w:val="00AF4EF8"/>
    <w:rsid w:val="00B210FA"/>
    <w:rsid w:val="00B21FBD"/>
    <w:rsid w:val="00B25F48"/>
    <w:rsid w:val="00B40317"/>
    <w:rsid w:val="00B60BA4"/>
    <w:rsid w:val="00B64754"/>
    <w:rsid w:val="00BC3476"/>
    <w:rsid w:val="00BC7342"/>
    <w:rsid w:val="00C25F68"/>
    <w:rsid w:val="00C3504F"/>
    <w:rsid w:val="00C435AD"/>
    <w:rsid w:val="00C5767C"/>
    <w:rsid w:val="00C91579"/>
    <w:rsid w:val="00CA55BA"/>
    <w:rsid w:val="00CB2DB8"/>
    <w:rsid w:val="00CE0AD6"/>
    <w:rsid w:val="00CE6A83"/>
    <w:rsid w:val="00CF287A"/>
    <w:rsid w:val="00D131E0"/>
    <w:rsid w:val="00D264ED"/>
    <w:rsid w:val="00D40168"/>
    <w:rsid w:val="00D47CC4"/>
    <w:rsid w:val="00D628AF"/>
    <w:rsid w:val="00D86063"/>
    <w:rsid w:val="00D92454"/>
    <w:rsid w:val="00DC79C3"/>
    <w:rsid w:val="00DD2D3C"/>
    <w:rsid w:val="00DD5D0D"/>
    <w:rsid w:val="00DE1C9E"/>
    <w:rsid w:val="00DF794B"/>
    <w:rsid w:val="00E13838"/>
    <w:rsid w:val="00E22698"/>
    <w:rsid w:val="00E325F1"/>
    <w:rsid w:val="00E33AD9"/>
    <w:rsid w:val="00E3554B"/>
    <w:rsid w:val="00E74E92"/>
    <w:rsid w:val="00E920B3"/>
    <w:rsid w:val="00EC3896"/>
    <w:rsid w:val="00ED1C24"/>
    <w:rsid w:val="00ED2A8A"/>
    <w:rsid w:val="00EE4BBA"/>
    <w:rsid w:val="00EF6AA7"/>
    <w:rsid w:val="00F11FB8"/>
    <w:rsid w:val="00F275C4"/>
    <w:rsid w:val="00F35C20"/>
    <w:rsid w:val="00F4423C"/>
    <w:rsid w:val="00F5792D"/>
    <w:rsid w:val="00F85EDC"/>
    <w:rsid w:val="00F8655F"/>
    <w:rsid w:val="00F944B7"/>
    <w:rsid w:val="00FB2570"/>
    <w:rsid w:val="00FC3491"/>
    <w:rsid w:val="00FE6AD8"/>
    <w:rsid w:val="00FF6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A140F4"/>
  <w15:chartTrackingRefBased/>
  <w15:docId w15:val="{049E89B9-C7B6-4754-B1AA-77A4E9D56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Calendar2">
    <w:name w:val="Calendar 2"/>
    <w:basedOn w:val="TableNormal"/>
    <w:uiPriority w:val="99"/>
    <w:qFormat/>
    <w:rsid w:val="00857864"/>
    <w:pPr>
      <w:spacing w:after="0" w:line="240" w:lineRule="auto"/>
      <w:jc w:val="center"/>
    </w:pPr>
    <w:rPr>
      <w:rFonts w:eastAsiaTheme="minorEastAsia"/>
      <w:sz w:val="28"/>
      <w:szCs w:val="28"/>
      <w:lang w:val="en-US"/>
    </w:rPr>
    <w:tblPr>
      <w:tblBorders>
        <w:insideV w:val="single" w:sz="4" w:space="0" w:color="8EAADB" w:themeColor="accent1" w:themeTint="99"/>
      </w:tblBorders>
    </w:tblPr>
    <w:tblStylePr w:type="firstRow">
      <w:rPr>
        <w:rFonts w:asciiTheme="majorHAnsi" w:hAnsiTheme="majorHAnsi"/>
        <w:b w:val="0"/>
        <w:i w:val="0"/>
        <w:caps/>
        <w:smallCaps w:val="0"/>
        <w:color w:val="4472C4" w:themeColor="accent1"/>
        <w:spacing w:val="20"/>
        <w:sz w:val="32"/>
      </w:rPr>
      <w:tblPr/>
      <w:tcPr>
        <w:tcBorders>
          <w:top w:val="nil"/>
          <w:left w:val="nil"/>
          <w:bottom w:val="nil"/>
          <w:right w:val="nil"/>
          <w:insideH w:val="nil"/>
          <w:insideV w:val="nil"/>
          <w:tl2br w:val="nil"/>
          <w:tr2bl w:val="nil"/>
        </w:tcBorders>
      </w:tcPr>
    </w:tblStylePr>
  </w:style>
  <w:style w:type="table" w:styleId="TableGrid">
    <w:name w:val="Table Grid"/>
    <w:basedOn w:val="TableNormal"/>
    <w:uiPriority w:val="39"/>
    <w:rsid w:val="00857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342"/>
  </w:style>
  <w:style w:type="paragraph" w:styleId="Footer">
    <w:name w:val="footer"/>
    <w:basedOn w:val="Normal"/>
    <w:link w:val="FooterChar"/>
    <w:uiPriority w:val="99"/>
    <w:unhideWhenUsed/>
    <w:rsid w:val="00BC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342"/>
  </w:style>
  <w:style w:type="paragraph" w:styleId="ListParagraph">
    <w:name w:val="List Paragraph"/>
    <w:basedOn w:val="Normal"/>
    <w:uiPriority w:val="34"/>
    <w:qFormat/>
    <w:rsid w:val="00563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34325db-836a-4cf6-af7d-5c96ed927321">
      <Terms xmlns="http://schemas.microsoft.com/office/infopath/2007/PartnerControls"/>
    </lcf76f155ced4ddcb4097134ff3c332f>
    <SharedWithUsers xmlns="f8b29253-d029-461d-91bc-9de35874778b">
      <UserInfo>
        <DisplayName/>
        <AccountId xsi:nil="true"/>
        <AccountType/>
      </UserInfo>
    </SharedWithUsers>
    <MediaLengthInSeconds xmlns="334325db-836a-4cf6-af7d-5c96ed927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D859624F434C42883509D67868C9FE" ma:contentTypeVersion="13" ma:contentTypeDescription="Create a new document." ma:contentTypeScope="" ma:versionID="10f074100ad18204c05aa460235f8936">
  <xsd:schema xmlns:xsd="http://www.w3.org/2001/XMLSchema" xmlns:xs="http://www.w3.org/2001/XMLSchema" xmlns:p="http://schemas.microsoft.com/office/2006/metadata/properties" xmlns:ns2="334325db-836a-4cf6-af7d-5c96ed927321" xmlns:ns3="f8b29253-d029-461d-91bc-9de35874778b" targetNamespace="http://schemas.microsoft.com/office/2006/metadata/properties" ma:root="true" ma:fieldsID="c9540e1bfe1de32a777ca589dfcb3686" ns2:_="" ns3:_="">
    <xsd:import namespace="334325db-836a-4cf6-af7d-5c96ed927321"/>
    <xsd:import namespace="f8b29253-d029-461d-91bc-9de3587477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325db-836a-4cf6-af7d-5c96ed927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b29253-d029-461d-91bc-9de35874778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A13550-F18A-4FA1-B987-5A68A9A83F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BCB16A-9223-4126-AD73-AB690691DEAD}">
  <ds:schemaRefs>
    <ds:schemaRef ds:uri="http://schemas.microsoft.com/sharepoint/v3/contenttype/forms"/>
  </ds:schemaRefs>
</ds:datastoreItem>
</file>

<file path=customXml/itemProps3.xml><?xml version="1.0" encoding="utf-8"?>
<ds:datastoreItem xmlns:ds="http://schemas.openxmlformats.org/officeDocument/2006/customXml" ds:itemID="{4C45C466-8665-49CA-84E3-E7905473BF74}"/>
</file>

<file path=docProps/app.xml><?xml version="1.0" encoding="utf-8"?>
<Properties xmlns="http://schemas.openxmlformats.org/officeDocument/2006/extended-properties" xmlns:vt="http://schemas.openxmlformats.org/officeDocument/2006/docPropsVTypes">
  <Template>Normal</Template>
  <TotalTime>14</TotalTime>
  <Pages>1</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Ferliene Willis</dc:creator>
  <cp:keywords/>
  <dc:description/>
  <cp:lastModifiedBy>nicola newman</cp:lastModifiedBy>
  <cp:revision>15</cp:revision>
  <dcterms:created xsi:type="dcterms:W3CDTF">2021-06-27T07:38:00Z</dcterms:created>
  <dcterms:modified xsi:type="dcterms:W3CDTF">2023-11-03T12:05:00Z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0x01010016D859624F434C42883509D67868C9FE</vt:lpwstr>
  </property>
  <property fmtid="{D5CDD505-2E9C-101B-9397-08002B2CF9AE}" pid="3" name="Order">
    <vt:r8>504400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xd_Signature">
    <vt:bool>false</vt:bool>
  </property>
  <property fmtid="{D5CDD505-2E9C-101B-9397-08002B2CF9AE}" pid="10" name="xd_ProgID">
    <vt:lpwstr/>
  </property>
  <property fmtid="{D5CDD505-2E9C-101B-9397-08002B2CF9AE}" pid="11" name="TemplateUrl">
    <vt:lpwstr/>
  </property>
  <property fmtid="{D5CDD505-2E9C-101B-9397-08002B2CF9AE}" pid="12" name="MediaServiceImageTags">
    <vt:lpwstr/>
  </property>
</Properties>
</file>