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43" w:type="dxa"/>
        <w:jc w:val="right"/>
        <w:tblLook w:val="04A0" w:firstRow="1" w:lastRow="0" w:firstColumn="1" w:lastColumn="0" w:noHBand="0" w:noVBand="1"/>
      </w:tblPr>
      <w:tblGrid>
        <w:gridCol w:w="2524"/>
        <w:gridCol w:w="1892"/>
        <w:gridCol w:w="1232"/>
        <w:gridCol w:w="1763"/>
        <w:gridCol w:w="2932"/>
      </w:tblGrid>
      <w:tr w:rsidR="00BC3476" w14:paraId="35271B9E" w14:textId="77777777" w:rsidTr="001219C1">
        <w:trPr>
          <w:jc w:val="right"/>
        </w:trPr>
        <w:tc>
          <w:tcPr>
            <w:tcW w:w="10343" w:type="dxa"/>
            <w:gridSpan w:val="5"/>
          </w:tcPr>
          <w:p w14:paraId="3A464739" w14:textId="0325F2A1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proofErr w:type="spellStart"/>
            <w:r w:rsidRPr="00DD2D3C">
              <w:rPr>
                <w:rFonts w:ascii="Comic Sans MS" w:hAnsi="Comic Sans MS"/>
                <w:sz w:val="36"/>
                <w:szCs w:val="36"/>
              </w:rPr>
              <w:t>Knowldge</w:t>
            </w:r>
            <w:proofErr w:type="spellEnd"/>
            <w:r w:rsidRPr="00DD2D3C">
              <w:rPr>
                <w:rFonts w:ascii="Comic Sans MS" w:hAnsi="Comic Sans MS"/>
                <w:sz w:val="36"/>
                <w:szCs w:val="36"/>
              </w:rPr>
              <w:t xml:space="preserve"> Organiser</w:t>
            </w:r>
          </w:p>
        </w:tc>
      </w:tr>
      <w:tr w:rsidR="00AB32AB" w14:paraId="3DD3ABD8" w14:textId="77777777" w:rsidTr="00AB32AB">
        <w:trPr>
          <w:jc w:val="right"/>
        </w:trPr>
        <w:tc>
          <w:tcPr>
            <w:tcW w:w="2524" w:type="dxa"/>
            <w:shd w:val="clear" w:color="auto" w:fill="E2EFD9" w:themeFill="accent6" w:themeFillTint="33"/>
          </w:tcPr>
          <w:p w14:paraId="385B41EF" w14:textId="32EA241C" w:rsidR="00BC7342" w:rsidRPr="0081483B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81483B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1892" w:type="dxa"/>
          </w:tcPr>
          <w:p w14:paraId="403DA16E" w14:textId="0CC7E078" w:rsidR="00BC7342" w:rsidRPr="0081483B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81483B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A75B67" w:rsidRPr="0081483B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2995" w:type="dxa"/>
            <w:gridSpan w:val="2"/>
          </w:tcPr>
          <w:p w14:paraId="1FFD36E2" w14:textId="6C45E905" w:rsidR="00BC7342" w:rsidRPr="0081483B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81483B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2932" w:type="dxa"/>
          </w:tcPr>
          <w:p w14:paraId="502F3366" w14:textId="3AD7B13D" w:rsidR="00BC7342" w:rsidRPr="0081483B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81483B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6E39C1" w:rsidRPr="0081483B">
              <w:rPr>
                <w:rFonts w:ascii="Comic Sans MS" w:hAnsi="Comic Sans MS"/>
                <w:sz w:val="24"/>
                <w:szCs w:val="24"/>
              </w:rPr>
              <w:t>Plants</w:t>
            </w:r>
          </w:p>
        </w:tc>
      </w:tr>
      <w:tr w:rsidR="008B6C47" w14:paraId="16F5E51F" w14:textId="77777777" w:rsidTr="00AB32AB">
        <w:trPr>
          <w:jc w:val="right"/>
        </w:trPr>
        <w:tc>
          <w:tcPr>
            <w:tcW w:w="4416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927" w:type="dxa"/>
            <w:gridSpan w:val="3"/>
            <w:shd w:val="clear" w:color="auto" w:fill="F4B083" w:themeFill="accent2" w:themeFillTint="99"/>
            <w:vAlign w:val="center"/>
          </w:tcPr>
          <w:p w14:paraId="01899A6C" w14:textId="729E04EE" w:rsidR="00857864" w:rsidRPr="00826F94" w:rsidRDefault="00213D0E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 and Application</w:t>
            </w:r>
          </w:p>
        </w:tc>
      </w:tr>
      <w:tr w:rsidR="009877EF" w14:paraId="142E5D53" w14:textId="77777777" w:rsidTr="009877EF">
        <w:trPr>
          <w:trHeight w:val="2741"/>
          <w:jc w:val="right"/>
        </w:trPr>
        <w:tc>
          <w:tcPr>
            <w:tcW w:w="4416" w:type="dxa"/>
            <w:gridSpan w:val="2"/>
          </w:tcPr>
          <w:p w14:paraId="16CC1117" w14:textId="7691CF4E" w:rsidR="009877EF" w:rsidRPr="006E39C1" w:rsidRDefault="009877EF" w:rsidP="006E39C1">
            <w:pPr>
              <w:rPr>
                <w:rFonts w:ascii="Comic Sans MS" w:hAnsi="Comic Sans MS"/>
                <w:sz w:val="18"/>
                <w:szCs w:val="18"/>
              </w:rPr>
            </w:pPr>
            <w:r w:rsidRPr="006E39C1">
              <w:rPr>
                <w:rFonts w:ascii="Comic Sans MS" w:hAnsi="Comic Sans MS"/>
                <w:sz w:val="18"/>
                <w:szCs w:val="18"/>
              </w:rPr>
              <w:t>Which things are living and which are not.</w:t>
            </w:r>
          </w:p>
          <w:p w14:paraId="16EC1D69" w14:textId="0446E503" w:rsidR="009877EF" w:rsidRPr="006E39C1" w:rsidRDefault="009877EF" w:rsidP="006E39C1">
            <w:pPr>
              <w:rPr>
                <w:rFonts w:ascii="Comic Sans MS" w:hAnsi="Comic Sans MS"/>
                <w:sz w:val="18"/>
                <w:szCs w:val="18"/>
              </w:rPr>
            </w:pPr>
            <w:r w:rsidRPr="006E39C1">
              <w:rPr>
                <w:rFonts w:ascii="Comic Sans MS" w:hAnsi="Comic Sans MS"/>
                <w:sz w:val="18"/>
                <w:szCs w:val="18"/>
              </w:rPr>
              <w:t>A variety of common wild and garden plants, and how to identify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E39C1">
              <w:rPr>
                <w:rFonts w:ascii="Comic Sans MS" w:hAnsi="Comic Sans MS"/>
                <w:sz w:val="18"/>
                <w:szCs w:val="18"/>
              </w:rPr>
              <w:t>them.</w:t>
            </w:r>
          </w:p>
          <w:p w14:paraId="7B3107E7" w14:textId="6F3153E4" w:rsidR="009877EF" w:rsidRPr="006E39C1" w:rsidRDefault="009877EF" w:rsidP="006E39C1">
            <w:pPr>
              <w:rPr>
                <w:rFonts w:ascii="Comic Sans MS" w:hAnsi="Comic Sans MS"/>
                <w:sz w:val="18"/>
                <w:szCs w:val="18"/>
              </w:rPr>
            </w:pPr>
            <w:r w:rsidRPr="006E39C1">
              <w:rPr>
                <w:rFonts w:ascii="Comic Sans MS" w:hAnsi="Comic Sans MS"/>
                <w:sz w:val="18"/>
                <w:szCs w:val="18"/>
              </w:rPr>
              <w:t>The structure of common flowering plants, including trees</w:t>
            </w:r>
          </w:p>
          <w:p w14:paraId="2309230E" w14:textId="1D2CD5C4" w:rsidR="009877EF" w:rsidRPr="006E39C1" w:rsidRDefault="009877EF" w:rsidP="006E39C1">
            <w:pPr>
              <w:rPr>
                <w:rFonts w:ascii="Comic Sans MS" w:hAnsi="Comic Sans MS"/>
                <w:sz w:val="18"/>
                <w:szCs w:val="18"/>
              </w:rPr>
            </w:pPr>
            <w:r w:rsidRPr="006E39C1">
              <w:rPr>
                <w:rFonts w:ascii="Comic Sans MS" w:hAnsi="Comic Sans MS"/>
                <w:sz w:val="18"/>
                <w:szCs w:val="18"/>
              </w:rPr>
              <w:t>Seeds and bulbs grow into mature plants</w:t>
            </w:r>
          </w:p>
          <w:p w14:paraId="0040F7D1" w14:textId="20E81E89" w:rsidR="009877EF" w:rsidRPr="006E39C1" w:rsidRDefault="009877EF" w:rsidP="006E39C1">
            <w:pPr>
              <w:rPr>
                <w:rFonts w:ascii="Comic Sans MS" w:hAnsi="Comic Sans MS"/>
                <w:sz w:val="18"/>
                <w:szCs w:val="18"/>
              </w:rPr>
            </w:pPr>
            <w:r w:rsidRPr="006E39C1">
              <w:rPr>
                <w:rFonts w:ascii="Comic Sans MS" w:hAnsi="Comic Sans MS"/>
                <w:sz w:val="18"/>
                <w:szCs w:val="18"/>
              </w:rPr>
              <w:t>Plants need water, light and a suitable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E39C1">
              <w:rPr>
                <w:rFonts w:ascii="Comic Sans MS" w:hAnsi="Comic Sans MS"/>
                <w:sz w:val="18"/>
                <w:szCs w:val="18"/>
              </w:rPr>
              <w:t>temperature to grow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E39C1">
              <w:rPr>
                <w:rFonts w:ascii="Comic Sans MS" w:hAnsi="Comic Sans MS"/>
                <w:sz w:val="18"/>
                <w:szCs w:val="18"/>
              </w:rPr>
              <w:t>stay healthy.</w:t>
            </w:r>
          </w:p>
          <w:p w14:paraId="2557517D" w14:textId="4F24EA5A" w:rsidR="009877EF" w:rsidRPr="00195552" w:rsidRDefault="009877EF" w:rsidP="00DC3C54">
            <w:pPr>
              <w:rPr>
                <w:rFonts w:ascii="Comic Sans MS" w:hAnsi="Comic Sans MS"/>
                <w:sz w:val="18"/>
                <w:szCs w:val="18"/>
              </w:rPr>
            </w:pPr>
            <w:r w:rsidRPr="006E39C1">
              <w:rPr>
                <w:rFonts w:ascii="Comic Sans MS" w:hAnsi="Comic Sans MS"/>
                <w:sz w:val="18"/>
                <w:szCs w:val="18"/>
              </w:rPr>
              <w:t>Plants and animals depend on each other to survive.</w:t>
            </w:r>
          </w:p>
        </w:tc>
        <w:tc>
          <w:tcPr>
            <w:tcW w:w="5927" w:type="dxa"/>
            <w:gridSpan w:val="3"/>
            <w:vMerge w:val="restart"/>
          </w:tcPr>
          <w:p w14:paraId="052C6BC0" w14:textId="2F7F8CB8" w:rsidR="009877EF" w:rsidRPr="00195552" w:rsidRDefault="009877EF" w:rsidP="002879B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68480" behindDoc="1" locked="0" layoutInCell="1" allowOverlap="1" wp14:anchorId="31D7F581" wp14:editId="39788E4A">
                  <wp:simplePos x="0" y="0"/>
                  <wp:positionH relativeFrom="column">
                    <wp:posOffset>202983</wp:posOffset>
                  </wp:positionH>
                  <wp:positionV relativeFrom="paragraph">
                    <wp:posOffset>1879596</wp:posOffset>
                  </wp:positionV>
                  <wp:extent cx="3250565" cy="1202055"/>
                  <wp:effectExtent l="0" t="0" r="6985" b="0"/>
                  <wp:wrapTight wrapText="bothSides">
                    <wp:wrapPolygon edited="0">
                      <wp:start x="0" y="0"/>
                      <wp:lineTo x="0" y="21223"/>
                      <wp:lineTo x="21520" y="21223"/>
                      <wp:lineTo x="21520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0565" cy="1202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1" locked="0" layoutInCell="1" allowOverlap="1" wp14:anchorId="79A3635F" wp14:editId="1DC7CCCE">
                  <wp:simplePos x="0" y="0"/>
                  <wp:positionH relativeFrom="column">
                    <wp:posOffset>1376172</wp:posOffset>
                  </wp:positionH>
                  <wp:positionV relativeFrom="paragraph">
                    <wp:posOffset>51021</wp:posOffset>
                  </wp:positionV>
                  <wp:extent cx="2080260" cy="1712595"/>
                  <wp:effectExtent l="0" t="0" r="0" b="1905"/>
                  <wp:wrapTight wrapText="bothSides">
                    <wp:wrapPolygon edited="0">
                      <wp:start x="0" y="0"/>
                      <wp:lineTo x="0" y="21384"/>
                      <wp:lineTo x="21363" y="21384"/>
                      <wp:lineTo x="21363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260" cy="1712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3D56">
              <w:rPr>
                <w:rFonts w:ascii="Comic Sans MS" w:hAnsi="Comic Sans MS"/>
                <w:noProof/>
                <w:sz w:val="16"/>
                <w:szCs w:val="16"/>
              </w:rPr>
              <w:drawing>
                <wp:anchor distT="0" distB="0" distL="114300" distR="114300" simplePos="0" relativeHeight="251667456" behindDoc="1" locked="0" layoutInCell="1" allowOverlap="1" wp14:anchorId="69D67AA6" wp14:editId="4054D3CD">
                  <wp:simplePos x="0" y="0"/>
                  <wp:positionH relativeFrom="column">
                    <wp:posOffset>40001</wp:posOffset>
                  </wp:positionH>
                  <wp:positionV relativeFrom="paragraph">
                    <wp:posOffset>51733</wp:posOffset>
                  </wp:positionV>
                  <wp:extent cx="1006453" cy="1711318"/>
                  <wp:effectExtent l="0" t="0" r="3810" b="3810"/>
                  <wp:wrapTight wrapText="bothSides">
                    <wp:wrapPolygon edited="0">
                      <wp:start x="0" y="0"/>
                      <wp:lineTo x="0" y="21408"/>
                      <wp:lineTo x="21273" y="21408"/>
                      <wp:lineTo x="2127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53" cy="1711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6C47" w14:paraId="68ECC7B0" w14:textId="77777777" w:rsidTr="00AB32AB">
        <w:trPr>
          <w:trHeight w:val="352"/>
          <w:jc w:val="right"/>
        </w:trPr>
        <w:tc>
          <w:tcPr>
            <w:tcW w:w="4416" w:type="dxa"/>
            <w:gridSpan w:val="2"/>
            <w:shd w:val="clear" w:color="auto" w:fill="F4B083" w:themeFill="accent2" w:themeFillTint="99"/>
          </w:tcPr>
          <w:p w14:paraId="68D93273" w14:textId="495E9EBB" w:rsidR="00DC3C54" w:rsidRPr="00AB32C9" w:rsidRDefault="00DC3C54" w:rsidP="008A11C8">
            <w:pPr>
              <w:jc w:val="center"/>
              <w:rPr>
                <w:rFonts w:ascii="Comic Sans MS" w:hAnsi="Comic Sans MS"/>
              </w:rPr>
            </w:pPr>
            <w:r w:rsidRPr="008A11C8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5927" w:type="dxa"/>
            <w:gridSpan w:val="3"/>
            <w:vMerge/>
          </w:tcPr>
          <w:p w14:paraId="6F714EE6" w14:textId="77777777" w:rsidR="00DC3C54" w:rsidRPr="00DF0CAB" w:rsidRDefault="00DC3C54" w:rsidP="00DF0CA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B32AB" w14:paraId="7DB3A708" w14:textId="77777777" w:rsidTr="009877EF">
        <w:trPr>
          <w:trHeight w:val="1680"/>
          <w:jc w:val="right"/>
        </w:trPr>
        <w:tc>
          <w:tcPr>
            <w:tcW w:w="4416" w:type="dxa"/>
            <w:gridSpan w:val="2"/>
            <w:vMerge w:val="restart"/>
          </w:tcPr>
          <w:p w14:paraId="7C8732FA" w14:textId="629DC4EA" w:rsidR="00AB32AB" w:rsidRPr="00F1342F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Know the function of the different parts of the flowering plant.</w:t>
            </w: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6888EDF9" wp14:editId="142A6992">
                  <wp:extent cx="2424081" cy="849390"/>
                  <wp:effectExtent l="0" t="0" r="0" b="825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72"/>
                          <a:stretch/>
                        </pic:blipFill>
                        <pic:spPr bwMode="auto">
                          <a:xfrm>
                            <a:off x="0" y="0"/>
                            <a:ext cx="2457710" cy="861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4C385B" w14:textId="69BB8FB6" w:rsidR="00AB32AB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Identify and know the names of: stem; roots; leaves and flowers.</w:t>
            </w:r>
          </w:p>
          <w:p w14:paraId="5B8532B9" w14:textId="77777777" w:rsidR="00AB32AB" w:rsidRPr="009877EF" w:rsidRDefault="00AB32AB" w:rsidP="009877EF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4C1AAC96" w14:textId="1FF7DBD8" w:rsidR="00AB32AB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Know what a plant needs to grow.</w:t>
            </w:r>
          </w:p>
          <w:p w14:paraId="2E1E102D" w14:textId="0FD37956" w:rsidR="00AB32AB" w:rsidRPr="00F1342F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Know that light, air, water, nutrients from soil and suitable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temperature are all important for plant growth.</w:t>
            </w:r>
          </w:p>
          <w:p w14:paraId="79FD1A02" w14:textId="525F5527" w:rsidR="00AB32AB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The amount of light, air, water, nutrients from soil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temperature may vary depending on the type of plant. For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example, cacti need less water than other plants.</w:t>
            </w:r>
          </w:p>
          <w:p w14:paraId="2E52ABF6" w14:textId="77777777" w:rsidR="00AB32AB" w:rsidRPr="009877EF" w:rsidRDefault="00AB32AB" w:rsidP="009877EF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7DDBB363" w14:textId="755DAF2F" w:rsidR="00AB32AB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Find out how water is transported within a plant:</w:t>
            </w:r>
          </w:p>
          <w:p w14:paraId="712CF0DB" w14:textId="2ACB9C1F" w:rsidR="00AB32AB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Water is absorbed from the soil by the roots and then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transported from the roots to the stem and then to the rest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of the plant.</w:t>
            </w:r>
          </w:p>
          <w:p w14:paraId="6075D136" w14:textId="54ADA320" w:rsidR="00AB32AB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Know the part that flowers play in the life cycle of a flowering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plant. The flower creates the seed</w:t>
            </w:r>
          </w:p>
          <w:p w14:paraId="73F9AB64" w14:textId="77777777" w:rsidR="002E443D" w:rsidRDefault="002E443D" w:rsidP="009877E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901D34" w14:textId="17B0C81C" w:rsidR="00AB32AB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Know that pollination occurs when pollen from the anther is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transferred to the stigma by bees and other insects.</w:t>
            </w:r>
          </w:p>
          <w:p w14:paraId="5E9F9267" w14:textId="361CF605" w:rsidR="009877EF" w:rsidRPr="009877EF" w:rsidRDefault="00AB32AB" w:rsidP="009877EF">
            <w:pPr>
              <w:rPr>
                <w:rFonts w:ascii="Comic Sans MS" w:hAnsi="Comic Sans MS"/>
                <w:sz w:val="18"/>
                <w:szCs w:val="18"/>
              </w:rPr>
            </w:pPr>
            <w:r w:rsidRPr="00F1342F">
              <w:rPr>
                <w:rFonts w:ascii="Comic Sans MS" w:hAnsi="Comic Sans MS"/>
                <w:sz w:val="18"/>
                <w:szCs w:val="18"/>
              </w:rPr>
              <w:t>That the pollen travels down style and meets the ovule. When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this happens, seeds are formed - this is called fertilisation.</w:t>
            </w:r>
            <w:r w:rsidR="009877E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F1342F">
              <w:rPr>
                <w:rFonts w:ascii="Comic Sans MS" w:hAnsi="Comic Sans MS"/>
                <w:sz w:val="18"/>
                <w:szCs w:val="18"/>
              </w:rPr>
              <w:t>Seeds are then dispersed so that germination can begin again.</w:t>
            </w:r>
            <w:r w:rsidR="009877EF">
              <w:rPr>
                <w:noProof/>
              </w:rPr>
              <w:t xml:space="preserve"> </w:t>
            </w:r>
          </w:p>
          <w:p w14:paraId="31212750" w14:textId="1016FF3A" w:rsidR="009877EF" w:rsidRDefault="009877EF" w:rsidP="009877EF">
            <w:pPr>
              <w:rPr>
                <w:noProof/>
              </w:rPr>
            </w:pPr>
            <w:r w:rsidRPr="009877EF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1" locked="0" layoutInCell="1" allowOverlap="1" wp14:anchorId="6D6ADF46" wp14:editId="606FBB7D">
                  <wp:simplePos x="0" y="0"/>
                  <wp:positionH relativeFrom="column">
                    <wp:posOffset>341847</wp:posOffset>
                  </wp:positionH>
                  <wp:positionV relativeFrom="paragraph">
                    <wp:posOffset>101583</wp:posOffset>
                  </wp:positionV>
                  <wp:extent cx="1932940" cy="1247775"/>
                  <wp:effectExtent l="0" t="0" r="0" b="9525"/>
                  <wp:wrapTight wrapText="bothSides">
                    <wp:wrapPolygon edited="0">
                      <wp:start x="0" y="0"/>
                      <wp:lineTo x="0" y="21435"/>
                      <wp:lineTo x="21288" y="21435"/>
                      <wp:lineTo x="21288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773D05" w14:textId="17E76F6A" w:rsidR="00AB32AB" w:rsidRDefault="00AB32AB" w:rsidP="009877EF">
            <w:pPr>
              <w:rPr>
                <w:noProof/>
              </w:rPr>
            </w:pPr>
          </w:p>
          <w:p w14:paraId="111EFB47" w14:textId="6F2A4544" w:rsidR="009877EF" w:rsidRPr="00BD6099" w:rsidRDefault="009877EF" w:rsidP="009877E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927" w:type="dxa"/>
            <w:gridSpan w:val="3"/>
            <w:vMerge/>
            <w:tcBorders>
              <w:bottom w:val="single" w:sz="4" w:space="0" w:color="auto"/>
            </w:tcBorders>
          </w:tcPr>
          <w:p w14:paraId="6C9A7CD3" w14:textId="77777777" w:rsidR="00AB32AB" w:rsidRPr="00DF0CAB" w:rsidRDefault="00AB32AB" w:rsidP="00DF0CA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B32AB" w14:paraId="16A2E125" w14:textId="77777777" w:rsidTr="00AB32AB">
        <w:trPr>
          <w:trHeight w:val="164"/>
          <w:jc w:val="right"/>
        </w:trPr>
        <w:tc>
          <w:tcPr>
            <w:tcW w:w="4416" w:type="dxa"/>
            <w:gridSpan w:val="2"/>
            <w:vMerge/>
            <w:shd w:val="clear" w:color="auto" w:fill="F4B083" w:themeFill="accent2" w:themeFillTint="99"/>
            <w:vAlign w:val="center"/>
          </w:tcPr>
          <w:p w14:paraId="51BEF1F2" w14:textId="26C6EC2A" w:rsidR="00AB32AB" w:rsidRPr="00A86831" w:rsidRDefault="00AB32AB" w:rsidP="007B26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927" w:type="dxa"/>
            <w:gridSpan w:val="3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40159285" w14:textId="21CAD82F" w:rsidR="00AB32AB" w:rsidRPr="00A86831" w:rsidRDefault="00AB32AB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AB32AB" w14:paraId="647846A7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5F20C1D3" w14:textId="1FB93DF2" w:rsidR="00AB32AB" w:rsidRPr="009B1864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32" w:type="dxa"/>
            <w:vAlign w:val="center"/>
          </w:tcPr>
          <w:p w14:paraId="5B8C4FA9" w14:textId="392D3AB0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Red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roots</w:t>
            </w:r>
          </w:p>
        </w:tc>
        <w:tc>
          <w:tcPr>
            <w:tcW w:w="4695" w:type="dxa"/>
            <w:gridSpan w:val="2"/>
            <w:vAlign w:val="center"/>
          </w:tcPr>
          <w:p w14:paraId="26213EF0" w14:textId="173148DB" w:rsidR="00AB32AB" w:rsidRPr="009A2C56" w:rsidRDefault="00AB32AB" w:rsidP="00E02CD7">
            <w:pPr>
              <w:pStyle w:val="TableParagraph"/>
              <w:kinsoku w:val="0"/>
              <w:overflowPunct w:val="0"/>
              <w:ind w:left="0"/>
              <w:rPr>
                <w:rFonts w:ascii="Comic Sans MS" w:hAnsi="Comic Sans MS" w:cs="Twinkl SemiBold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These anchor the plant into the ground and absorb water and nutrients from the soil. </w:t>
            </w:r>
          </w:p>
        </w:tc>
      </w:tr>
      <w:tr w:rsidR="00AB32AB" w14:paraId="3E91E516" w14:textId="77777777" w:rsidTr="00AB32AB">
        <w:trPr>
          <w:trHeight w:val="20"/>
          <w:jc w:val="right"/>
        </w:trPr>
        <w:tc>
          <w:tcPr>
            <w:tcW w:w="4416" w:type="dxa"/>
            <w:gridSpan w:val="2"/>
            <w:vMerge/>
          </w:tcPr>
          <w:p w14:paraId="7F2CCB09" w14:textId="77777777" w:rsidR="00AB32AB" w:rsidRPr="00880FB7" w:rsidRDefault="00AB32AB" w:rsidP="00E02CD7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1E24EFBD" w14:textId="58C4C802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Blue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stem</w:t>
            </w:r>
          </w:p>
        </w:tc>
        <w:tc>
          <w:tcPr>
            <w:tcW w:w="4695" w:type="dxa"/>
            <w:gridSpan w:val="2"/>
            <w:vAlign w:val="center"/>
          </w:tcPr>
          <w:p w14:paraId="4EA582A5" w14:textId="1039D563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This holds the plant up and carries water and nutrients from the soil to the leaves. A trunk is the stem of a tree. </w:t>
            </w:r>
          </w:p>
        </w:tc>
      </w:tr>
      <w:tr w:rsidR="00AB32AB" w14:paraId="34D9EA26" w14:textId="77777777" w:rsidTr="00AB32AB">
        <w:trPr>
          <w:trHeight w:val="20"/>
          <w:jc w:val="right"/>
        </w:trPr>
        <w:tc>
          <w:tcPr>
            <w:tcW w:w="4416" w:type="dxa"/>
            <w:gridSpan w:val="2"/>
            <w:vMerge/>
          </w:tcPr>
          <w:p w14:paraId="02FD8D5A" w14:textId="77777777" w:rsidR="00AB32AB" w:rsidRPr="00A86831" w:rsidRDefault="00AB32AB" w:rsidP="00E02CD7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2AC8E230" w14:textId="15BBF695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Orange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leaves</w:t>
            </w:r>
          </w:p>
        </w:tc>
        <w:tc>
          <w:tcPr>
            <w:tcW w:w="4695" w:type="dxa"/>
            <w:gridSpan w:val="2"/>
            <w:vAlign w:val="center"/>
          </w:tcPr>
          <w:p w14:paraId="1DED54C6" w14:textId="66EF6DC5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>These make food for the plant using sunlight and carbon dioxide from the air.</w:t>
            </w:r>
          </w:p>
        </w:tc>
      </w:tr>
      <w:tr w:rsidR="00AB32AB" w14:paraId="3CFF90DC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5E7F9DBB" w14:textId="77777777" w:rsidR="00AB32AB" w:rsidRPr="00A86831" w:rsidRDefault="00AB32AB" w:rsidP="00E02CD7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496E52FA" w14:textId="0A530EE3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Pink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flowers</w:t>
            </w:r>
          </w:p>
        </w:tc>
        <w:tc>
          <w:tcPr>
            <w:tcW w:w="4695" w:type="dxa"/>
            <w:gridSpan w:val="2"/>
            <w:vAlign w:val="center"/>
          </w:tcPr>
          <w:p w14:paraId="28721E42" w14:textId="2F6ED8A8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These make seeds to grow into new plants. Their petals attract pollinators to the plant. </w:t>
            </w:r>
          </w:p>
        </w:tc>
      </w:tr>
      <w:tr w:rsidR="00AB32AB" w14:paraId="359D4AF9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42D00B77" w14:textId="77777777" w:rsidR="00AB32AB" w:rsidRPr="00A86831" w:rsidRDefault="00AB32AB" w:rsidP="00E02CD7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48D5D2A2" w14:textId="4A7A75BB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Teal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nutrients</w:t>
            </w:r>
          </w:p>
        </w:tc>
        <w:tc>
          <w:tcPr>
            <w:tcW w:w="4695" w:type="dxa"/>
            <w:gridSpan w:val="2"/>
            <w:vAlign w:val="center"/>
          </w:tcPr>
          <w:p w14:paraId="4DFE7362" w14:textId="3CCA82D3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These substances are needed by a </w:t>
            </w:r>
            <w:proofErr w:type="gramStart"/>
            <w:r w:rsidRPr="009A2C56">
              <w:rPr>
                <w:rFonts w:ascii="Comic Sans MS" w:hAnsi="Comic Sans MS"/>
                <w:sz w:val="18"/>
                <w:szCs w:val="18"/>
              </w:rPr>
              <w:t>living things</w:t>
            </w:r>
            <w:proofErr w:type="gramEnd"/>
            <w:r w:rsidRPr="009A2C56">
              <w:rPr>
                <w:rFonts w:ascii="Comic Sans MS" w:hAnsi="Comic Sans MS"/>
                <w:sz w:val="18"/>
                <w:szCs w:val="18"/>
              </w:rPr>
              <w:t xml:space="preserve"> to grow and survive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  <w:r w:rsidRPr="009A2C5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AB32AB" w14:paraId="08648DFA" w14:textId="77777777" w:rsidTr="00AB32AB">
        <w:trPr>
          <w:trHeight w:val="340"/>
          <w:jc w:val="right"/>
        </w:trPr>
        <w:tc>
          <w:tcPr>
            <w:tcW w:w="4416" w:type="dxa"/>
            <w:gridSpan w:val="2"/>
            <w:vMerge/>
          </w:tcPr>
          <w:p w14:paraId="76237946" w14:textId="77777777" w:rsidR="00AB32AB" w:rsidRPr="00A86831" w:rsidRDefault="00AB32AB" w:rsidP="00E02CD7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7D1E4F1C" w14:textId="357F564E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>evaporation</w:t>
            </w:r>
          </w:p>
        </w:tc>
        <w:tc>
          <w:tcPr>
            <w:tcW w:w="4695" w:type="dxa"/>
            <w:gridSpan w:val="2"/>
            <w:vAlign w:val="center"/>
          </w:tcPr>
          <w:p w14:paraId="0ECDCE00" w14:textId="711EB537" w:rsidR="00AB32AB" w:rsidRPr="009A2C56" w:rsidRDefault="00AB32AB" w:rsidP="00E02CD7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When a liquid turns into a gas. </w:t>
            </w:r>
          </w:p>
        </w:tc>
      </w:tr>
      <w:tr w:rsidR="00AB32AB" w14:paraId="7F4051D9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5164F0D5" w14:textId="77777777" w:rsidR="00AB32AB" w:rsidRPr="00A86831" w:rsidRDefault="00AB32AB" w:rsidP="00EC6A6C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28780867" w14:textId="6CB55E96" w:rsidR="00AB32AB" w:rsidRPr="009A2C56" w:rsidRDefault="00AB32AB" w:rsidP="00EC6A6C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>fertilisation</w:t>
            </w:r>
          </w:p>
        </w:tc>
        <w:tc>
          <w:tcPr>
            <w:tcW w:w="4695" w:type="dxa"/>
            <w:gridSpan w:val="2"/>
            <w:vAlign w:val="center"/>
          </w:tcPr>
          <w:p w14:paraId="1FE715E9" w14:textId="04FA826D" w:rsidR="00AB32AB" w:rsidRPr="009A2C56" w:rsidRDefault="00AB32AB" w:rsidP="00EC6A6C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>When the male and female parts of the flower have mixed in order to make seeds for new plants.</w:t>
            </w:r>
          </w:p>
        </w:tc>
      </w:tr>
      <w:tr w:rsidR="00AB32AB" w14:paraId="3FFB80C7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05C48E7F" w14:textId="77777777" w:rsidR="00AB32AB" w:rsidRPr="00A86831" w:rsidRDefault="00AB32AB" w:rsidP="00EC6A6C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609B62FF" w14:textId="196A52A9" w:rsidR="00AB32AB" w:rsidRPr="009A2C56" w:rsidRDefault="00AB32AB" w:rsidP="00EC6A6C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HotPink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petal</w:t>
            </w:r>
          </w:p>
        </w:tc>
        <w:tc>
          <w:tcPr>
            <w:tcW w:w="4695" w:type="dxa"/>
            <w:gridSpan w:val="2"/>
            <w:vAlign w:val="center"/>
          </w:tcPr>
          <w:p w14:paraId="4431A7B4" w14:textId="1EF1E6AD" w:rsidR="00AB32AB" w:rsidRPr="009A2C56" w:rsidRDefault="00AB32AB" w:rsidP="00EC6A6C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The brightly coloured part of the flower that attracts insects to pollinate the plant. </w:t>
            </w:r>
          </w:p>
        </w:tc>
      </w:tr>
      <w:tr w:rsidR="00AB32AB" w14:paraId="3E1AB4A2" w14:textId="77777777" w:rsidTr="00AB32AB">
        <w:trPr>
          <w:trHeight w:val="340"/>
          <w:jc w:val="right"/>
        </w:trPr>
        <w:tc>
          <w:tcPr>
            <w:tcW w:w="4416" w:type="dxa"/>
            <w:gridSpan w:val="2"/>
            <w:vMerge/>
          </w:tcPr>
          <w:p w14:paraId="5AACB469" w14:textId="77777777" w:rsidR="00AB32AB" w:rsidRPr="00A86831" w:rsidRDefault="00AB32AB" w:rsidP="00EC6A6C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2E920872" w14:textId="412B470D" w:rsidR="00AB32AB" w:rsidRPr="009A2C56" w:rsidRDefault="00AB32AB" w:rsidP="00EC6A6C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>stamen</w:t>
            </w:r>
          </w:p>
        </w:tc>
        <w:tc>
          <w:tcPr>
            <w:tcW w:w="4695" w:type="dxa"/>
            <w:gridSpan w:val="2"/>
            <w:vAlign w:val="center"/>
          </w:tcPr>
          <w:p w14:paraId="335AD143" w14:textId="557714C6" w:rsidR="00AB32AB" w:rsidRPr="009A2C56" w:rsidRDefault="00AB32AB" w:rsidP="002B2D21">
            <w:pPr>
              <w:rPr>
                <w:rFonts w:ascii="Comic Sans MS" w:hAnsi="Comic Sans MS"/>
                <w:sz w:val="18"/>
                <w:szCs w:val="18"/>
              </w:rPr>
            </w:pPr>
            <w:r w:rsidRPr="002B2D21">
              <w:rPr>
                <w:rFonts w:ascii="Comic Sans MS" w:hAnsi="Comic Sans MS"/>
                <w:sz w:val="18"/>
                <w:szCs w:val="18"/>
              </w:rPr>
              <w:t>The male part of a flower containing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2B2D21">
              <w:rPr>
                <w:rFonts w:ascii="Comic Sans MS" w:hAnsi="Comic Sans MS"/>
                <w:sz w:val="18"/>
                <w:szCs w:val="18"/>
              </w:rPr>
              <w:t>pollen</w:t>
            </w:r>
          </w:p>
        </w:tc>
      </w:tr>
      <w:tr w:rsidR="00AB32AB" w14:paraId="71B2AC2E" w14:textId="77777777" w:rsidTr="00AB32AB">
        <w:trPr>
          <w:trHeight w:val="340"/>
          <w:jc w:val="right"/>
        </w:trPr>
        <w:tc>
          <w:tcPr>
            <w:tcW w:w="4416" w:type="dxa"/>
            <w:gridSpan w:val="2"/>
            <w:vMerge/>
          </w:tcPr>
          <w:p w14:paraId="15B836BC" w14:textId="77777777" w:rsidR="00AB32AB" w:rsidRPr="00A86831" w:rsidRDefault="00AB32AB" w:rsidP="003E7F0B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5718856A" w14:textId="62286E44" w:rsidR="00AB32AB" w:rsidRPr="009A2C56" w:rsidRDefault="00AB32AB" w:rsidP="003E7F0B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>carpel</w:t>
            </w:r>
          </w:p>
        </w:tc>
        <w:tc>
          <w:tcPr>
            <w:tcW w:w="4695" w:type="dxa"/>
            <w:gridSpan w:val="2"/>
            <w:vAlign w:val="center"/>
          </w:tcPr>
          <w:p w14:paraId="62C31969" w14:textId="00536ECA" w:rsidR="00AB32AB" w:rsidRPr="009A2C56" w:rsidRDefault="00356331" w:rsidP="00420AC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</w:t>
            </w:r>
            <w:r w:rsidR="00AB32AB" w:rsidRPr="00420ACA">
              <w:rPr>
                <w:rFonts w:ascii="Comic Sans MS" w:hAnsi="Comic Sans MS"/>
                <w:sz w:val="18"/>
                <w:szCs w:val="18"/>
              </w:rPr>
              <w:t>he female part of a flower</w:t>
            </w:r>
            <w:r w:rsidR="00AB32AB">
              <w:rPr>
                <w:rFonts w:ascii="Comic Sans MS" w:hAnsi="Comic Sans MS"/>
                <w:sz w:val="18"/>
                <w:szCs w:val="18"/>
              </w:rPr>
              <w:t xml:space="preserve"> c</w:t>
            </w:r>
            <w:r w:rsidR="00AB32AB" w:rsidRPr="00420ACA">
              <w:rPr>
                <w:rFonts w:ascii="Comic Sans MS" w:hAnsi="Comic Sans MS"/>
                <w:sz w:val="18"/>
                <w:szCs w:val="18"/>
              </w:rPr>
              <w:t>ontaining an egg</w:t>
            </w:r>
          </w:p>
        </w:tc>
      </w:tr>
      <w:tr w:rsidR="00AB32AB" w14:paraId="7EA81C0D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1BE54E69" w14:textId="77777777" w:rsidR="00AB32AB" w:rsidRPr="00A86831" w:rsidRDefault="00AB32AB" w:rsidP="003E7F0B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46FDC146" w14:textId="4F3A32C8" w:rsidR="00AB32AB" w:rsidRPr="009A2C56" w:rsidRDefault="00AB32AB" w:rsidP="003E7F0B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>sepal</w:t>
            </w:r>
          </w:p>
        </w:tc>
        <w:tc>
          <w:tcPr>
            <w:tcW w:w="4695" w:type="dxa"/>
            <w:gridSpan w:val="2"/>
            <w:vAlign w:val="center"/>
          </w:tcPr>
          <w:p w14:paraId="0FEC7DF0" w14:textId="06BAFAC7" w:rsidR="00AB32AB" w:rsidRPr="009A2C56" w:rsidRDefault="00AB32AB" w:rsidP="003E7F0B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Leaf-like structures that protect the flower and petals before they open out. </w:t>
            </w:r>
          </w:p>
        </w:tc>
      </w:tr>
      <w:tr w:rsidR="00AB32AB" w14:paraId="12736D8E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24A0CF99" w14:textId="77777777" w:rsidR="00AB32AB" w:rsidRPr="00A86831" w:rsidRDefault="00AB32AB" w:rsidP="003E7F0B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4848E750" w14:textId="4E3348C8" w:rsidR="00AB32AB" w:rsidRPr="009A2C56" w:rsidRDefault="00AB32AB" w:rsidP="003E7F0B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Purple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pollination</w:t>
            </w:r>
          </w:p>
        </w:tc>
        <w:tc>
          <w:tcPr>
            <w:tcW w:w="4695" w:type="dxa"/>
            <w:gridSpan w:val="2"/>
            <w:vAlign w:val="center"/>
          </w:tcPr>
          <w:p w14:paraId="2FDED3E3" w14:textId="441B0AE2" w:rsidR="00AB32AB" w:rsidRPr="009A2C56" w:rsidRDefault="00AB32AB" w:rsidP="00065E74">
            <w:pPr>
              <w:rPr>
                <w:rFonts w:ascii="Comic Sans MS" w:hAnsi="Comic Sans MS"/>
                <w:sz w:val="18"/>
                <w:szCs w:val="18"/>
              </w:rPr>
            </w:pPr>
            <w:r w:rsidRPr="00065E74">
              <w:rPr>
                <w:rFonts w:ascii="Comic Sans MS" w:hAnsi="Comic Sans MS"/>
                <w:sz w:val="18"/>
                <w:szCs w:val="18"/>
              </w:rPr>
              <w:t>To pollinate a plant or tree means to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65E74">
              <w:rPr>
                <w:rFonts w:ascii="Comic Sans MS" w:hAnsi="Comic Sans MS"/>
                <w:sz w:val="18"/>
                <w:szCs w:val="18"/>
              </w:rPr>
              <w:t>fertilise it with pollen. This is often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065E74">
              <w:rPr>
                <w:rFonts w:ascii="Comic Sans MS" w:hAnsi="Comic Sans MS"/>
                <w:sz w:val="18"/>
                <w:szCs w:val="18"/>
              </w:rPr>
              <w:t>done by insects</w:t>
            </w:r>
          </w:p>
        </w:tc>
      </w:tr>
      <w:tr w:rsidR="00AB32AB" w14:paraId="16DBD569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713E9C00" w14:textId="77777777" w:rsidR="00AB32AB" w:rsidRPr="00A86831" w:rsidRDefault="00AB32AB" w:rsidP="009A2C56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09F3ADC8" w14:textId="2EC28070" w:rsidR="00AB32AB" w:rsidRPr="009A2C56" w:rsidRDefault="00AB32AB" w:rsidP="009A2C56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HotPink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pollinator</w:t>
            </w:r>
          </w:p>
        </w:tc>
        <w:tc>
          <w:tcPr>
            <w:tcW w:w="4695" w:type="dxa"/>
            <w:gridSpan w:val="2"/>
            <w:vAlign w:val="center"/>
          </w:tcPr>
          <w:p w14:paraId="645E75D8" w14:textId="76C618A2" w:rsidR="00AB32AB" w:rsidRPr="009A2C56" w:rsidRDefault="00AB32AB" w:rsidP="009A2C56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Animals or insects which carry pollen between plants. Examples include birds, bees and bats. </w:t>
            </w:r>
          </w:p>
        </w:tc>
      </w:tr>
      <w:tr w:rsidR="00AB32AB" w14:paraId="1E9C34E6" w14:textId="77777777" w:rsidTr="00AB32AB">
        <w:trPr>
          <w:trHeight w:val="415"/>
          <w:jc w:val="right"/>
        </w:trPr>
        <w:tc>
          <w:tcPr>
            <w:tcW w:w="4416" w:type="dxa"/>
            <w:gridSpan w:val="2"/>
            <w:vMerge/>
          </w:tcPr>
          <w:p w14:paraId="47729295" w14:textId="77777777" w:rsidR="00AB32AB" w:rsidRPr="00A86831" w:rsidRDefault="00AB32AB" w:rsidP="009A2C56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116E28B0" w14:textId="28ABF7CA" w:rsidR="00AB32AB" w:rsidRPr="009A2C56" w:rsidRDefault="00AB32AB" w:rsidP="009A2C56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Style w:val="PurpleKeyVocabColours"/>
                <w:rFonts w:ascii="Comic Sans MS" w:hAnsi="Comic Sans MS"/>
                <w:b w:val="0"/>
                <w:bCs w:val="0"/>
                <w:color w:val="auto"/>
                <w:sz w:val="18"/>
                <w:szCs w:val="18"/>
              </w:rPr>
              <w:t>germination</w:t>
            </w:r>
          </w:p>
        </w:tc>
        <w:tc>
          <w:tcPr>
            <w:tcW w:w="4695" w:type="dxa"/>
            <w:gridSpan w:val="2"/>
            <w:vAlign w:val="center"/>
          </w:tcPr>
          <w:p w14:paraId="4A1B9126" w14:textId="684DBA73" w:rsidR="00AB32AB" w:rsidRPr="009A2C56" w:rsidRDefault="00AB32AB" w:rsidP="009A2C56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When a seed starts to grow. </w:t>
            </w:r>
          </w:p>
        </w:tc>
      </w:tr>
      <w:tr w:rsidR="00AB32AB" w14:paraId="2699C281" w14:textId="77777777" w:rsidTr="00AB32AB">
        <w:trPr>
          <w:trHeight w:val="567"/>
          <w:jc w:val="right"/>
        </w:trPr>
        <w:tc>
          <w:tcPr>
            <w:tcW w:w="4416" w:type="dxa"/>
            <w:gridSpan w:val="2"/>
            <w:vMerge/>
          </w:tcPr>
          <w:p w14:paraId="0CB330CF" w14:textId="77777777" w:rsidR="00AB32AB" w:rsidRPr="00A86831" w:rsidRDefault="00AB32AB" w:rsidP="009A2C56">
            <w:pPr>
              <w:rPr>
                <w:rFonts w:ascii="Comic Sans MS" w:hAnsi="Comic Sans MS"/>
              </w:rPr>
            </w:pPr>
          </w:p>
        </w:tc>
        <w:tc>
          <w:tcPr>
            <w:tcW w:w="1232" w:type="dxa"/>
            <w:vAlign w:val="center"/>
          </w:tcPr>
          <w:p w14:paraId="51642980" w14:textId="08F6C537" w:rsidR="00AB32AB" w:rsidRPr="009A2C56" w:rsidRDefault="00AB32AB" w:rsidP="009A2C56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seed </w:t>
            </w:r>
            <w:r w:rsidRPr="009A2C56">
              <w:rPr>
                <w:rFonts w:ascii="Comic Sans MS" w:hAnsi="Comic Sans MS"/>
                <w:sz w:val="18"/>
                <w:szCs w:val="18"/>
              </w:rPr>
              <w:br/>
              <w:t>dispersal</w:t>
            </w:r>
          </w:p>
        </w:tc>
        <w:tc>
          <w:tcPr>
            <w:tcW w:w="4695" w:type="dxa"/>
            <w:gridSpan w:val="2"/>
            <w:vAlign w:val="center"/>
          </w:tcPr>
          <w:p w14:paraId="0A98E51A" w14:textId="7DF896FC" w:rsidR="00AB32AB" w:rsidRPr="009A2C56" w:rsidRDefault="00AB32AB" w:rsidP="009A2C56">
            <w:pPr>
              <w:rPr>
                <w:rFonts w:ascii="Comic Sans MS" w:hAnsi="Comic Sans MS"/>
                <w:sz w:val="18"/>
                <w:szCs w:val="18"/>
              </w:rPr>
            </w:pPr>
            <w:r w:rsidRPr="009A2C56">
              <w:rPr>
                <w:rFonts w:ascii="Comic Sans MS" w:hAnsi="Comic Sans MS"/>
                <w:sz w:val="18"/>
                <w:szCs w:val="18"/>
              </w:rPr>
              <w:t xml:space="preserve">A method of moving the seeds away from the parent plant so that the seeds have the best chance of survival. </w:t>
            </w:r>
          </w:p>
        </w:tc>
      </w:tr>
    </w:tbl>
    <w:p w14:paraId="67DA60B1" w14:textId="78679F6C" w:rsidR="0081483B" w:rsidRDefault="0081483B" w:rsidP="009E02C2"/>
    <w:sectPr w:rsidR="00226A50" w:rsidSect="00A86831">
      <w:headerReference w:type="default" r:id="rId15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415EA" w14:textId="77777777" w:rsidR="004769FF" w:rsidRDefault="004769FF" w:rsidP="00BC7342">
      <w:pPr>
        <w:spacing w:after="0" w:line="240" w:lineRule="auto"/>
      </w:pPr>
      <w:r>
        <w:separator/>
      </w:r>
    </w:p>
  </w:endnote>
  <w:endnote w:type="continuationSeparator" w:id="0">
    <w:p w14:paraId="2EC10989" w14:textId="77777777" w:rsidR="004769FF" w:rsidRDefault="004769FF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A0A9C" w14:textId="77777777" w:rsidR="004769FF" w:rsidRDefault="004769FF" w:rsidP="00BC7342">
      <w:pPr>
        <w:spacing w:after="0" w:line="240" w:lineRule="auto"/>
      </w:pPr>
      <w:r>
        <w:separator/>
      </w:r>
    </w:p>
  </w:footnote>
  <w:footnote w:type="continuationSeparator" w:id="0">
    <w:p w14:paraId="60E08FE3" w14:textId="77777777" w:rsidR="004769FF" w:rsidRDefault="004769FF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8954">
    <w:abstractNumId w:val="3"/>
  </w:num>
  <w:num w:numId="2" w16cid:durableId="1597785802">
    <w:abstractNumId w:val="2"/>
  </w:num>
  <w:num w:numId="3" w16cid:durableId="315109853">
    <w:abstractNumId w:val="0"/>
  </w:num>
  <w:num w:numId="4" w16cid:durableId="1551379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578F9"/>
    <w:rsid w:val="00065E74"/>
    <w:rsid w:val="00094206"/>
    <w:rsid w:val="00094780"/>
    <w:rsid w:val="000A2E05"/>
    <w:rsid w:val="000B428E"/>
    <w:rsid w:val="000F7AEF"/>
    <w:rsid w:val="001219C1"/>
    <w:rsid w:val="0012321E"/>
    <w:rsid w:val="0012401A"/>
    <w:rsid w:val="00130D40"/>
    <w:rsid w:val="001459A9"/>
    <w:rsid w:val="00161E36"/>
    <w:rsid w:val="001900E8"/>
    <w:rsid w:val="0019017B"/>
    <w:rsid w:val="00195552"/>
    <w:rsid w:val="001A7BC2"/>
    <w:rsid w:val="001B0F73"/>
    <w:rsid w:val="001B7568"/>
    <w:rsid w:val="001E031B"/>
    <w:rsid w:val="001F2C69"/>
    <w:rsid w:val="002104BF"/>
    <w:rsid w:val="00213D0E"/>
    <w:rsid w:val="00216987"/>
    <w:rsid w:val="00217818"/>
    <w:rsid w:val="00220EA3"/>
    <w:rsid w:val="0023065D"/>
    <w:rsid w:val="00237BED"/>
    <w:rsid w:val="0024428F"/>
    <w:rsid w:val="00251374"/>
    <w:rsid w:val="0026148C"/>
    <w:rsid w:val="00273E6A"/>
    <w:rsid w:val="002879B7"/>
    <w:rsid w:val="002A0160"/>
    <w:rsid w:val="002B0B65"/>
    <w:rsid w:val="002B2D21"/>
    <w:rsid w:val="002B5739"/>
    <w:rsid w:val="002C6885"/>
    <w:rsid w:val="002D2FC2"/>
    <w:rsid w:val="002E443D"/>
    <w:rsid w:val="00322F50"/>
    <w:rsid w:val="003334EA"/>
    <w:rsid w:val="00341C7E"/>
    <w:rsid w:val="003547ED"/>
    <w:rsid w:val="00356331"/>
    <w:rsid w:val="00382A95"/>
    <w:rsid w:val="00394543"/>
    <w:rsid w:val="00395F57"/>
    <w:rsid w:val="00396040"/>
    <w:rsid w:val="003A7F39"/>
    <w:rsid w:val="003B1790"/>
    <w:rsid w:val="003C697C"/>
    <w:rsid w:val="003D100E"/>
    <w:rsid w:val="003D3FE0"/>
    <w:rsid w:val="003D660C"/>
    <w:rsid w:val="003E7F0B"/>
    <w:rsid w:val="003F7BF4"/>
    <w:rsid w:val="004153FC"/>
    <w:rsid w:val="00420ACA"/>
    <w:rsid w:val="00440EF1"/>
    <w:rsid w:val="00443181"/>
    <w:rsid w:val="00445269"/>
    <w:rsid w:val="00445535"/>
    <w:rsid w:val="004458B7"/>
    <w:rsid w:val="00446D46"/>
    <w:rsid w:val="00450D69"/>
    <w:rsid w:val="00452288"/>
    <w:rsid w:val="004625C5"/>
    <w:rsid w:val="004769FF"/>
    <w:rsid w:val="00495957"/>
    <w:rsid w:val="004A2052"/>
    <w:rsid w:val="004A2FB8"/>
    <w:rsid w:val="004B22BF"/>
    <w:rsid w:val="004B54DE"/>
    <w:rsid w:val="004B6F98"/>
    <w:rsid w:val="004D5024"/>
    <w:rsid w:val="004F5D8B"/>
    <w:rsid w:val="00504DE3"/>
    <w:rsid w:val="005265F6"/>
    <w:rsid w:val="005567C8"/>
    <w:rsid w:val="005630B9"/>
    <w:rsid w:val="00566BD4"/>
    <w:rsid w:val="0058086B"/>
    <w:rsid w:val="005814BA"/>
    <w:rsid w:val="005E4E4A"/>
    <w:rsid w:val="005F1C33"/>
    <w:rsid w:val="0060454A"/>
    <w:rsid w:val="00625008"/>
    <w:rsid w:val="006457BD"/>
    <w:rsid w:val="00660963"/>
    <w:rsid w:val="00671975"/>
    <w:rsid w:val="006866E0"/>
    <w:rsid w:val="006957A0"/>
    <w:rsid w:val="00695A0F"/>
    <w:rsid w:val="006B2864"/>
    <w:rsid w:val="006B73B7"/>
    <w:rsid w:val="006E39C1"/>
    <w:rsid w:val="006E487B"/>
    <w:rsid w:val="006E5C93"/>
    <w:rsid w:val="006F000D"/>
    <w:rsid w:val="006F78A5"/>
    <w:rsid w:val="00706F7A"/>
    <w:rsid w:val="007112E3"/>
    <w:rsid w:val="00717BEF"/>
    <w:rsid w:val="007278E9"/>
    <w:rsid w:val="007343C3"/>
    <w:rsid w:val="00743D5B"/>
    <w:rsid w:val="00751FA3"/>
    <w:rsid w:val="00753C03"/>
    <w:rsid w:val="007621FE"/>
    <w:rsid w:val="00762DF9"/>
    <w:rsid w:val="00764A3B"/>
    <w:rsid w:val="007847B1"/>
    <w:rsid w:val="007B2676"/>
    <w:rsid w:val="007B2F8C"/>
    <w:rsid w:val="007C33D0"/>
    <w:rsid w:val="007D2CE8"/>
    <w:rsid w:val="007D3B04"/>
    <w:rsid w:val="007D5E5A"/>
    <w:rsid w:val="007F3274"/>
    <w:rsid w:val="007F3C10"/>
    <w:rsid w:val="00812D68"/>
    <w:rsid w:val="0081483B"/>
    <w:rsid w:val="00825F1D"/>
    <w:rsid w:val="00826F94"/>
    <w:rsid w:val="00831499"/>
    <w:rsid w:val="008334D2"/>
    <w:rsid w:val="00855AF7"/>
    <w:rsid w:val="00857864"/>
    <w:rsid w:val="00880FB7"/>
    <w:rsid w:val="00883D56"/>
    <w:rsid w:val="00884FD5"/>
    <w:rsid w:val="0089699D"/>
    <w:rsid w:val="008A11C8"/>
    <w:rsid w:val="008B6C47"/>
    <w:rsid w:val="008E5C78"/>
    <w:rsid w:val="00900955"/>
    <w:rsid w:val="009162F8"/>
    <w:rsid w:val="00923907"/>
    <w:rsid w:val="009310BB"/>
    <w:rsid w:val="00940432"/>
    <w:rsid w:val="009436F3"/>
    <w:rsid w:val="00982D05"/>
    <w:rsid w:val="009877EF"/>
    <w:rsid w:val="009A2C56"/>
    <w:rsid w:val="009A6458"/>
    <w:rsid w:val="009B1864"/>
    <w:rsid w:val="009B26CB"/>
    <w:rsid w:val="009D09FF"/>
    <w:rsid w:val="009D3DA6"/>
    <w:rsid w:val="009E02C2"/>
    <w:rsid w:val="009E2107"/>
    <w:rsid w:val="009E7C91"/>
    <w:rsid w:val="00A12B8A"/>
    <w:rsid w:val="00A671CA"/>
    <w:rsid w:val="00A75B67"/>
    <w:rsid w:val="00A86831"/>
    <w:rsid w:val="00A90378"/>
    <w:rsid w:val="00AA3625"/>
    <w:rsid w:val="00AA41E7"/>
    <w:rsid w:val="00AA7107"/>
    <w:rsid w:val="00AB32AB"/>
    <w:rsid w:val="00AB32C9"/>
    <w:rsid w:val="00AB74D3"/>
    <w:rsid w:val="00AC32CB"/>
    <w:rsid w:val="00AC780A"/>
    <w:rsid w:val="00AE3018"/>
    <w:rsid w:val="00AE4766"/>
    <w:rsid w:val="00AF4EF8"/>
    <w:rsid w:val="00B40317"/>
    <w:rsid w:val="00B60BA4"/>
    <w:rsid w:val="00B64754"/>
    <w:rsid w:val="00BA2182"/>
    <w:rsid w:val="00BC3476"/>
    <w:rsid w:val="00BC7342"/>
    <w:rsid w:val="00BD6099"/>
    <w:rsid w:val="00BF4169"/>
    <w:rsid w:val="00C01F9D"/>
    <w:rsid w:val="00C14A44"/>
    <w:rsid w:val="00C25F68"/>
    <w:rsid w:val="00C61964"/>
    <w:rsid w:val="00C91579"/>
    <w:rsid w:val="00CA55BA"/>
    <w:rsid w:val="00CB0428"/>
    <w:rsid w:val="00CB2DB8"/>
    <w:rsid w:val="00CF287A"/>
    <w:rsid w:val="00CF7F66"/>
    <w:rsid w:val="00D052C6"/>
    <w:rsid w:val="00D131E0"/>
    <w:rsid w:val="00D264ED"/>
    <w:rsid w:val="00D40168"/>
    <w:rsid w:val="00D47CC4"/>
    <w:rsid w:val="00D628AF"/>
    <w:rsid w:val="00D90288"/>
    <w:rsid w:val="00D92454"/>
    <w:rsid w:val="00D94843"/>
    <w:rsid w:val="00DB378B"/>
    <w:rsid w:val="00DC3C54"/>
    <w:rsid w:val="00DD2D3C"/>
    <w:rsid w:val="00DD2E09"/>
    <w:rsid w:val="00DD5D0D"/>
    <w:rsid w:val="00DE1C9E"/>
    <w:rsid w:val="00DF0CAB"/>
    <w:rsid w:val="00DF794B"/>
    <w:rsid w:val="00E02CD7"/>
    <w:rsid w:val="00E22698"/>
    <w:rsid w:val="00E3554B"/>
    <w:rsid w:val="00E3703F"/>
    <w:rsid w:val="00E74E92"/>
    <w:rsid w:val="00E918D0"/>
    <w:rsid w:val="00E920B3"/>
    <w:rsid w:val="00EC6A6C"/>
    <w:rsid w:val="00ED4E95"/>
    <w:rsid w:val="00EE4BBA"/>
    <w:rsid w:val="00EF6AA7"/>
    <w:rsid w:val="00F00E2A"/>
    <w:rsid w:val="00F12D83"/>
    <w:rsid w:val="00F1342F"/>
    <w:rsid w:val="00F275C4"/>
    <w:rsid w:val="00F32A5F"/>
    <w:rsid w:val="00F349DC"/>
    <w:rsid w:val="00F35C20"/>
    <w:rsid w:val="00F4423C"/>
    <w:rsid w:val="00F4580A"/>
    <w:rsid w:val="00F5792D"/>
    <w:rsid w:val="00F944B7"/>
    <w:rsid w:val="00FB2570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6148C"/>
    <w:pPr>
      <w:widowControl w:val="0"/>
      <w:autoSpaceDE w:val="0"/>
      <w:autoSpaceDN w:val="0"/>
      <w:adjustRightInd w:val="0"/>
      <w:spacing w:before="97" w:after="0" w:line="240" w:lineRule="auto"/>
      <w:ind w:left="383"/>
    </w:pPr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RedKeyVocabColours">
    <w:name w:val="Red (Key Vocab Colours)"/>
    <w:basedOn w:val="DefaultParagraphFont"/>
    <w:uiPriority w:val="99"/>
    <w:rsid w:val="00E02CD7"/>
    <w:rPr>
      <w:b/>
      <w:bCs/>
      <w:color w:val="FF0F16"/>
    </w:rPr>
  </w:style>
  <w:style w:type="character" w:customStyle="1" w:styleId="BlueKeyVocabColours">
    <w:name w:val="Blue (Key Vocab Colours)"/>
    <w:basedOn w:val="DefaultParagraphFont"/>
    <w:uiPriority w:val="99"/>
    <w:rsid w:val="00E02CD7"/>
    <w:rPr>
      <w:b/>
      <w:bCs/>
      <w:color w:val="0096C4"/>
    </w:rPr>
  </w:style>
  <w:style w:type="character" w:customStyle="1" w:styleId="OrangeKeyVocabColours">
    <w:name w:val="Orange (Key Vocab Colours)"/>
    <w:basedOn w:val="DefaultParagraphFont"/>
    <w:uiPriority w:val="99"/>
    <w:rsid w:val="00E02CD7"/>
    <w:rPr>
      <w:b/>
      <w:bCs/>
      <w:color w:val="FF6B0F"/>
    </w:rPr>
  </w:style>
  <w:style w:type="character" w:customStyle="1" w:styleId="PinkKeyVocabColours">
    <w:name w:val="Pink (Key Vocab Colours)"/>
    <w:basedOn w:val="DefaultParagraphFont"/>
    <w:uiPriority w:val="99"/>
    <w:rsid w:val="00E02CD7"/>
    <w:rPr>
      <w:b/>
      <w:bCs/>
      <w:color w:val="FF51FF"/>
    </w:rPr>
  </w:style>
  <w:style w:type="character" w:customStyle="1" w:styleId="TealKeyVocabColours">
    <w:name w:val="Teal (Key Vocab Colours)"/>
    <w:basedOn w:val="DefaultParagraphFont"/>
    <w:uiPriority w:val="99"/>
    <w:rsid w:val="00E02CD7"/>
    <w:rPr>
      <w:b/>
      <w:bCs/>
      <w:color w:val="00ED70"/>
    </w:rPr>
  </w:style>
  <w:style w:type="character" w:customStyle="1" w:styleId="HotPinkKeyVocabColours">
    <w:name w:val="Hot Pink (Key Vocab Colours)"/>
    <w:basedOn w:val="DefaultParagraphFont"/>
    <w:uiPriority w:val="99"/>
    <w:rsid w:val="00EC6A6C"/>
    <w:rPr>
      <w:b/>
      <w:bCs/>
      <w:color w:val="FF00FF"/>
    </w:rPr>
  </w:style>
  <w:style w:type="character" w:customStyle="1" w:styleId="PurpleKeyVocabColours">
    <w:name w:val="Purple  (Key Vocab Colours)"/>
    <w:basedOn w:val="DefaultParagraphFont"/>
    <w:uiPriority w:val="99"/>
    <w:rsid w:val="00EC6A6C"/>
    <w:rPr>
      <w:b/>
      <w:bCs/>
      <w:color w:val="4223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EEED79-3BE1-4C93-81A7-28B44F668801}"/>
</file>

<file path=customXml/itemProps2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4</cp:revision>
  <dcterms:created xsi:type="dcterms:W3CDTF">2023-07-26T11:33:00Z</dcterms:created>
  <dcterms:modified xsi:type="dcterms:W3CDTF">2023-11-03T12:17:00Z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506100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