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C457E" w14:textId="00CDC8D8" w:rsidR="000E14EE" w:rsidRDefault="000E14EE" w:rsidP="000E14EE">
      <w:pPr>
        <w:jc w:val="center"/>
        <w:rPr>
          <w:sz w:val="24"/>
          <w:szCs w:val="24"/>
        </w:rPr>
      </w:pPr>
      <w:r w:rsidRPr="000E14EE">
        <w:rPr>
          <w:rFonts w:ascii="Times New Roman" w:hAnsi="Times New Roman" w:cs="Times New Roman"/>
          <w:noProof/>
          <w:sz w:val="24"/>
          <w:szCs w:val="24"/>
        </w:rPr>
        <w:drawing>
          <wp:anchor distT="0" distB="0" distL="114300" distR="114300" simplePos="0" relativeHeight="251658240" behindDoc="0" locked="0" layoutInCell="1" allowOverlap="1" wp14:anchorId="6ABB8405" wp14:editId="710BAE38">
            <wp:simplePos x="0" y="0"/>
            <wp:positionH relativeFrom="column">
              <wp:posOffset>4404360</wp:posOffset>
            </wp:positionH>
            <wp:positionV relativeFrom="paragraph">
              <wp:posOffset>-878840</wp:posOffset>
            </wp:positionV>
            <wp:extent cx="2116455" cy="939165"/>
            <wp:effectExtent l="0" t="0" r="0" b="0"/>
            <wp:wrapNone/>
            <wp:docPr id="3" name="Picture 3" descr="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ildre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16455" cy="939165"/>
                    </a:xfrm>
                    <a:prstGeom prst="rect">
                      <a:avLst/>
                    </a:prstGeom>
                    <a:noFill/>
                  </pic:spPr>
                </pic:pic>
              </a:graphicData>
            </a:graphic>
            <wp14:sizeRelH relativeFrom="page">
              <wp14:pctWidth>0</wp14:pctWidth>
            </wp14:sizeRelH>
            <wp14:sizeRelV relativeFrom="page">
              <wp14:pctHeight>0</wp14:pctHeight>
            </wp14:sizeRelV>
          </wp:anchor>
        </w:drawing>
      </w:r>
      <w:r w:rsidRPr="000E14EE">
        <w:rPr>
          <w:rFonts w:ascii="Times New Roman" w:hAnsi="Times New Roman" w:cs="Times New Roman"/>
          <w:noProof/>
          <w:sz w:val="24"/>
          <w:szCs w:val="24"/>
        </w:rPr>
        <w:drawing>
          <wp:anchor distT="0" distB="0" distL="114300" distR="114300" simplePos="0" relativeHeight="251661312" behindDoc="0" locked="0" layoutInCell="1" allowOverlap="1" wp14:anchorId="1D82BF44" wp14:editId="6FEFD6F5">
            <wp:simplePos x="0" y="0"/>
            <wp:positionH relativeFrom="page">
              <wp:align>left</wp:align>
            </wp:positionH>
            <wp:positionV relativeFrom="paragraph">
              <wp:posOffset>-860425</wp:posOffset>
            </wp:positionV>
            <wp:extent cx="1470660" cy="1046480"/>
            <wp:effectExtent l="0" t="0" r="0" b="1270"/>
            <wp:wrapNone/>
            <wp:docPr id="4" name="Picture 4"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low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0660" cy="1046480"/>
                    </a:xfrm>
                    <a:prstGeom prst="rect">
                      <a:avLst/>
                    </a:prstGeom>
                    <a:noFill/>
                  </pic:spPr>
                </pic:pic>
              </a:graphicData>
            </a:graphic>
            <wp14:sizeRelH relativeFrom="page">
              <wp14:pctWidth>0</wp14:pctWidth>
            </wp14:sizeRelH>
            <wp14:sizeRelV relativeFrom="page">
              <wp14:pctHeight>0</wp14:pctHeight>
            </wp14:sizeRelV>
          </wp:anchor>
        </w:drawing>
      </w:r>
    </w:p>
    <w:p w14:paraId="584FAF94" w14:textId="4EDED404" w:rsidR="000E14EE" w:rsidRPr="000E14EE" w:rsidRDefault="000E14EE" w:rsidP="000E14EE">
      <w:pPr>
        <w:jc w:val="center"/>
        <w:rPr>
          <w:b/>
          <w:bCs/>
          <w:sz w:val="24"/>
          <w:szCs w:val="24"/>
          <w:u w:val="single"/>
        </w:rPr>
      </w:pPr>
      <w:r w:rsidRPr="000E14EE">
        <w:rPr>
          <w:b/>
          <w:bCs/>
          <w:sz w:val="24"/>
          <w:szCs w:val="24"/>
          <w:u w:val="single"/>
        </w:rPr>
        <w:t>What provision do we use in school to promote Communication and Interaction Skills?</w:t>
      </w:r>
    </w:p>
    <w:p w14:paraId="52526580" w14:textId="77777777" w:rsidR="000E14EE" w:rsidRPr="00072D9D" w:rsidRDefault="000E14EE" w:rsidP="000E14EE">
      <w:pPr>
        <w:spacing w:after="0"/>
        <w:jc w:val="both"/>
        <w:rPr>
          <w:rFonts w:cs="Calibri"/>
          <w:b/>
        </w:rPr>
      </w:pPr>
      <w:r w:rsidRPr="00072D9D">
        <w:rPr>
          <w:rFonts w:cs="Calibri"/>
          <w:b/>
        </w:rPr>
        <w:t xml:space="preserve">A graduated approach: Quality First Teaching </w:t>
      </w:r>
    </w:p>
    <w:p w14:paraId="3E0CB571" w14:textId="77777777" w:rsidR="000E14EE" w:rsidRPr="00072D9D" w:rsidRDefault="000E14EE" w:rsidP="000E14EE">
      <w:pPr>
        <w:pStyle w:val="Default"/>
        <w:rPr>
          <w:sz w:val="22"/>
          <w:szCs w:val="22"/>
        </w:rPr>
      </w:pPr>
      <w:r w:rsidRPr="00072D9D">
        <w:rPr>
          <w:sz w:val="22"/>
          <w:szCs w:val="22"/>
        </w:rPr>
        <w:t xml:space="preserve">High quality teaching, </w:t>
      </w:r>
      <w:r>
        <w:rPr>
          <w:sz w:val="22"/>
          <w:szCs w:val="22"/>
        </w:rPr>
        <w:t>adapted</w:t>
      </w:r>
      <w:r w:rsidRPr="00072D9D">
        <w:rPr>
          <w:sz w:val="22"/>
          <w:szCs w:val="22"/>
        </w:rPr>
        <w:t xml:space="preserve"> for individual pupils, is the first step in responding to pupils who have or may have </w:t>
      </w:r>
      <w:r>
        <w:rPr>
          <w:sz w:val="22"/>
          <w:szCs w:val="22"/>
        </w:rPr>
        <w:t>SEND</w:t>
      </w:r>
      <w:r w:rsidRPr="00072D9D">
        <w:rPr>
          <w:sz w:val="22"/>
          <w:szCs w:val="22"/>
        </w:rPr>
        <w:t xml:space="preserve">. Additional intervention and support cannot compensate for a lack of good quality teaching. We endeavour to provide all pupils with quality first teaching that is adapted to meet the diverse needs of all learners. This is always shared with families through an individual provision map. </w:t>
      </w:r>
    </w:p>
    <w:p w14:paraId="08999702" w14:textId="77777777" w:rsidR="000E14EE" w:rsidRPr="00072D9D" w:rsidRDefault="000E14EE" w:rsidP="000E14EE">
      <w:pPr>
        <w:pStyle w:val="Default"/>
        <w:rPr>
          <w:sz w:val="22"/>
          <w:szCs w:val="22"/>
        </w:rPr>
      </w:pPr>
    </w:p>
    <w:p w14:paraId="0742CADF" w14:textId="77777777" w:rsidR="000E14EE" w:rsidRPr="00072D9D" w:rsidRDefault="000E14EE" w:rsidP="000E14EE">
      <w:pPr>
        <w:pStyle w:val="Default"/>
        <w:rPr>
          <w:sz w:val="22"/>
          <w:szCs w:val="22"/>
        </w:rPr>
      </w:pPr>
      <w:r w:rsidRPr="00072D9D">
        <w:rPr>
          <w:b/>
          <w:bCs/>
          <w:sz w:val="22"/>
          <w:szCs w:val="22"/>
        </w:rPr>
        <w:t xml:space="preserve">Our teachers have high expectations for all. Our teachers: </w:t>
      </w:r>
    </w:p>
    <w:p w14:paraId="286D87C2" w14:textId="77777777" w:rsidR="000E14EE" w:rsidRPr="00072D9D" w:rsidRDefault="000E14EE" w:rsidP="000E14EE">
      <w:pPr>
        <w:pStyle w:val="Default"/>
        <w:spacing w:after="5"/>
        <w:rPr>
          <w:sz w:val="22"/>
          <w:szCs w:val="22"/>
        </w:rPr>
      </w:pPr>
      <w:r w:rsidRPr="00072D9D">
        <w:rPr>
          <w:sz w:val="22"/>
          <w:szCs w:val="22"/>
        </w:rPr>
        <w:t xml:space="preserve">• Support independent learning </w:t>
      </w:r>
    </w:p>
    <w:p w14:paraId="0CFDE08A" w14:textId="77777777" w:rsidR="000E14EE" w:rsidRPr="00072D9D" w:rsidRDefault="000E14EE" w:rsidP="000E14EE">
      <w:pPr>
        <w:pStyle w:val="Default"/>
        <w:spacing w:after="5"/>
        <w:rPr>
          <w:sz w:val="22"/>
          <w:szCs w:val="22"/>
        </w:rPr>
      </w:pPr>
      <w:r w:rsidRPr="00072D9D">
        <w:rPr>
          <w:sz w:val="22"/>
          <w:szCs w:val="22"/>
        </w:rPr>
        <w:t xml:space="preserve">• Promote pupil talk, individually and in groups </w:t>
      </w:r>
    </w:p>
    <w:p w14:paraId="029BD76B" w14:textId="77777777" w:rsidR="000E14EE" w:rsidRPr="00072D9D" w:rsidRDefault="000E14EE" w:rsidP="000E14EE">
      <w:pPr>
        <w:pStyle w:val="Default"/>
        <w:spacing w:after="5"/>
        <w:rPr>
          <w:sz w:val="22"/>
          <w:szCs w:val="22"/>
        </w:rPr>
      </w:pPr>
      <w:r w:rsidRPr="00072D9D">
        <w:rPr>
          <w:sz w:val="22"/>
          <w:szCs w:val="22"/>
        </w:rPr>
        <w:t xml:space="preserve">• Question, model, explain </w:t>
      </w:r>
    </w:p>
    <w:p w14:paraId="2FA3C9B6" w14:textId="77777777" w:rsidR="000E14EE" w:rsidRPr="00072D9D" w:rsidRDefault="000E14EE" w:rsidP="000E14EE">
      <w:pPr>
        <w:pStyle w:val="Default"/>
        <w:spacing w:after="5"/>
        <w:rPr>
          <w:sz w:val="22"/>
          <w:szCs w:val="22"/>
        </w:rPr>
      </w:pPr>
      <w:r w:rsidRPr="00072D9D">
        <w:rPr>
          <w:sz w:val="22"/>
          <w:szCs w:val="22"/>
        </w:rPr>
        <w:t xml:space="preserve">• Ensure pupil engagement and make high demands of their involvement </w:t>
      </w:r>
    </w:p>
    <w:p w14:paraId="397E1A8B" w14:textId="77777777" w:rsidR="000E14EE" w:rsidRPr="00072D9D" w:rsidRDefault="000E14EE" w:rsidP="000E14EE">
      <w:pPr>
        <w:pStyle w:val="Default"/>
        <w:rPr>
          <w:sz w:val="22"/>
          <w:szCs w:val="22"/>
        </w:rPr>
      </w:pPr>
      <w:r w:rsidRPr="00072D9D">
        <w:rPr>
          <w:sz w:val="22"/>
          <w:szCs w:val="22"/>
        </w:rPr>
        <w:t xml:space="preserve">• Make reasonable adjustments and </w:t>
      </w:r>
      <w:r>
        <w:rPr>
          <w:sz w:val="22"/>
          <w:szCs w:val="22"/>
        </w:rPr>
        <w:t>SEND</w:t>
      </w:r>
      <w:r w:rsidRPr="00072D9D">
        <w:rPr>
          <w:sz w:val="22"/>
          <w:szCs w:val="22"/>
        </w:rPr>
        <w:t xml:space="preserve"> provision in their lessons </w:t>
      </w:r>
    </w:p>
    <w:p w14:paraId="177D646C" w14:textId="027F2AFA" w:rsidR="000E14EE" w:rsidRDefault="000E14EE" w:rsidP="000E14EE">
      <w:pPr>
        <w:jc w:val="center"/>
      </w:pPr>
    </w:p>
    <w:p w14:paraId="2C2404BA" w14:textId="18F9E065" w:rsidR="000E14EE" w:rsidRDefault="000E14EE" w:rsidP="000E14EE">
      <w:pPr>
        <w:rPr>
          <w:b/>
          <w:bCs/>
        </w:rPr>
      </w:pPr>
      <w:r w:rsidRPr="000E14EE">
        <w:rPr>
          <w:b/>
          <w:bCs/>
        </w:rPr>
        <w:t xml:space="preserve">Provision in school used to develop skills: </w:t>
      </w:r>
    </w:p>
    <w:p w14:paraId="1C9270A2" w14:textId="4A219AD1" w:rsidR="00CC572A" w:rsidRDefault="000E14EE" w:rsidP="00CC572A">
      <w:pPr>
        <w:pStyle w:val="Default"/>
        <w:spacing w:after="5"/>
        <w:rPr>
          <w:sz w:val="22"/>
          <w:szCs w:val="22"/>
        </w:rPr>
      </w:pPr>
      <w:r>
        <w:rPr>
          <w:sz w:val="22"/>
          <w:szCs w:val="22"/>
        </w:rPr>
        <w:t xml:space="preserve">Circle time, buddy and partner work, group work, </w:t>
      </w:r>
      <w:r w:rsidR="00CC572A">
        <w:rPr>
          <w:sz w:val="22"/>
          <w:szCs w:val="22"/>
        </w:rPr>
        <w:t>hot seating, drama activities, lolly pop sticks to encourage children to answer, rewards for children, performances, creative writing, lunch time clubs and extra-curricular activities</w:t>
      </w:r>
      <w:r w:rsidR="00124AFE">
        <w:rPr>
          <w:sz w:val="22"/>
          <w:szCs w:val="22"/>
        </w:rPr>
        <w:t>…..</w:t>
      </w:r>
      <w:r w:rsidR="00CC572A">
        <w:rPr>
          <w:sz w:val="22"/>
          <w:szCs w:val="22"/>
        </w:rPr>
        <w:t xml:space="preserve">to name a few. </w:t>
      </w:r>
    </w:p>
    <w:p w14:paraId="076C530C" w14:textId="694F26DA" w:rsidR="000E14EE" w:rsidRPr="00CC572A" w:rsidRDefault="000E14EE" w:rsidP="00CC572A">
      <w:pPr>
        <w:pStyle w:val="Default"/>
        <w:spacing w:after="5"/>
        <w:rPr>
          <w:sz w:val="22"/>
          <w:szCs w:val="22"/>
        </w:rPr>
      </w:pPr>
      <w:r>
        <w:rPr>
          <w:noProof/>
        </w:rPr>
        <w:drawing>
          <wp:anchor distT="0" distB="0" distL="114300" distR="114300" simplePos="0" relativeHeight="251659264" behindDoc="1" locked="0" layoutInCell="1" allowOverlap="1" wp14:anchorId="0F5EBADB" wp14:editId="24832014">
            <wp:simplePos x="0" y="0"/>
            <wp:positionH relativeFrom="column">
              <wp:posOffset>-403860</wp:posOffset>
            </wp:positionH>
            <wp:positionV relativeFrom="paragraph">
              <wp:posOffset>304800</wp:posOffset>
            </wp:positionV>
            <wp:extent cx="6682740" cy="4062095"/>
            <wp:effectExtent l="0" t="0" r="3810" b="0"/>
            <wp:wrapNone/>
            <wp:docPr id="1" name="Picture 1" descr="Barnet Local Offer :: Home / News / New Quality First Teaching Tips Tool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net Local Offer :: Home / News / New Quality First Teaching Tips Toolkit"/>
                    <pic:cNvPicPr>
                      <a:picLocks noChangeAspect="1" noChangeArrowheads="1"/>
                    </pic:cNvPicPr>
                  </pic:nvPicPr>
                  <pic:blipFill rotWithShape="1">
                    <a:blip r:embed="rId7">
                      <a:extLst>
                        <a:ext uri="{28A0092B-C50C-407E-A947-70E740481C1C}">
                          <a14:useLocalDpi xmlns:a14="http://schemas.microsoft.com/office/drawing/2010/main" val="0"/>
                        </a:ext>
                      </a:extLst>
                    </a:blip>
                    <a:srcRect b="10446"/>
                    <a:stretch/>
                  </pic:blipFill>
                  <pic:spPr bwMode="auto">
                    <a:xfrm>
                      <a:off x="0" y="0"/>
                      <a:ext cx="6683780" cy="40627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8DB325" w14:textId="0505BF79" w:rsidR="000E14EE" w:rsidRDefault="000E14EE"/>
    <w:p w14:paraId="4A5451FF" w14:textId="5831F853" w:rsidR="000E14EE" w:rsidRDefault="000E14EE"/>
    <w:p w14:paraId="1A0FB9E3" w14:textId="77777777" w:rsidR="000E14EE" w:rsidRDefault="000E14EE"/>
    <w:p w14:paraId="03438B19" w14:textId="77777777" w:rsidR="000E14EE" w:rsidRDefault="000E14EE"/>
    <w:p w14:paraId="02FF7484" w14:textId="77777777" w:rsidR="000E14EE" w:rsidRDefault="000E14EE"/>
    <w:p w14:paraId="43ADB056" w14:textId="6DAA2A83" w:rsidR="000E14EE" w:rsidRDefault="000E14EE">
      <w:r>
        <w:rPr>
          <w:rFonts w:ascii="Times New Roman" w:hAnsi="Times New Roman" w:cs="Times New Roman"/>
          <w:noProof/>
          <w:sz w:val="24"/>
          <w:szCs w:val="24"/>
        </w:rPr>
        <w:drawing>
          <wp:anchor distT="0" distB="0" distL="114300" distR="114300" simplePos="0" relativeHeight="251658240" behindDoc="1" locked="0" layoutInCell="1" allowOverlap="1" wp14:anchorId="602EAD8E" wp14:editId="7EF864BE">
            <wp:simplePos x="0" y="0"/>
            <wp:positionH relativeFrom="column">
              <wp:posOffset>0</wp:posOffset>
            </wp:positionH>
            <wp:positionV relativeFrom="paragraph">
              <wp:posOffset>0</wp:posOffset>
            </wp:positionV>
            <wp:extent cx="2116455" cy="939165"/>
            <wp:effectExtent l="0" t="0" r="0" b="0"/>
            <wp:wrapNone/>
            <wp:docPr id="2" name="Picture 2" descr="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ildre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16455" cy="939165"/>
                    </a:xfrm>
                    <a:prstGeom prst="rect">
                      <a:avLst/>
                    </a:prstGeom>
                    <a:noFill/>
                  </pic:spPr>
                </pic:pic>
              </a:graphicData>
            </a:graphic>
            <wp14:sizeRelH relativeFrom="page">
              <wp14:pctWidth>0</wp14:pctWidth>
            </wp14:sizeRelH>
            <wp14:sizeRelV relativeFrom="page">
              <wp14:pctHeight>0</wp14:pctHeight>
            </wp14:sizeRelV>
          </wp:anchor>
        </w:drawing>
      </w:r>
    </w:p>
    <w:sectPr w:rsidR="000E14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41737"/>
    <w:multiLevelType w:val="hybridMultilevel"/>
    <w:tmpl w:val="8214C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A6F79"/>
    <w:multiLevelType w:val="hybridMultilevel"/>
    <w:tmpl w:val="88FEE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143C6E"/>
    <w:multiLevelType w:val="hybridMultilevel"/>
    <w:tmpl w:val="2408B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4350117">
    <w:abstractNumId w:val="1"/>
  </w:num>
  <w:num w:numId="2" w16cid:durableId="1190339292">
    <w:abstractNumId w:val="0"/>
  </w:num>
  <w:num w:numId="3" w16cid:durableId="1242980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4EE"/>
    <w:rsid w:val="000E14EE"/>
    <w:rsid w:val="00124AFE"/>
    <w:rsid w:val="00CC5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473488A"/>
  <w15:chartTrackingRefBased/>
  <w15:docId w15:val="{106CAF24-A435-4606-8A3D-76C308C96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E14EE"/>
    <w:pPr>
      <w:autoSpaceDE w:val="0"/>
      <w:autoSpaceDN w:val="0"/>
      <w:adjustRightInd w:val="0"/>
      <w:spacing w:after="0" w:line="240" w:lineRule="auto"/>
    </w:pPr>
    <w:rPr>
      <w:rFonts w:ascii="Calibri" w:eastAsia="Calibri" w:hAnsi="Calibri" w:cs="Calibri"/>
      <w:color w:val="000000"/>
      <w:sz w:val="24"/>
      <w:szCs w:val="24"/>
      <w:lang w:eastAsia="en-GB"/>
    </w:rPr>
  </w:style>
  <w:style w:type="paragraph" w:styleId="ListParagraph">
    <w:name w:val="List Paragraph"/>
    <w:basedOn w:val="Normal"/>
    <w:uiPriority w:val="34"/>
    <w:qFormat/>
    <w:rsid w:val="000E14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White</dc:creator>
  <cp:keywords/>
  <dc:description/>
  <cp:lastModifiedBy>Mrs White</cp:lastModifiedBy>
  <cp:revision>2</cp:revision>
  <dcterms:created xsi:type="dcterms:W3CDTF">2022-07-07T11:28:00Z</dcterms:created>
  <dcterms:modified xsi:type="dcterms:W3CDTF">2022-07-07T11:36:00Z</dcterms:modified>
</cp:coreProperties>
</file>