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6D5FE" w14:textId="6B2182D5" w:rsidR="004937D9" w:rsidRPr="00F3090D" w:rsidRDefault="00085564" w:rsidP="00E2064A">
      <w:pPr>
        <w:spacing w:after="0" w:line="259" w:lineRule="auto"/>
        <w:ind w:left="-5"/>
        <w:jc w:val="center"/>
        <w:rPr>
          <w:rFonts w:ascii="Chalkduster" w:hAnsi="Chalkduster"/>
          <w:bCs/>
          <w:color w:val="4472C4" w:themeColor="accent1"/>
        </w:rPr>
      </w:pPr>
      <w:r w:rsidRPr="00674CA9">
        <w:rPr>
          <w:rFonts w:ascii="Chalkduster" w:hAnsi="Chalkduster"/>
          <w:noProof/>
          <w:color w:val="4472C4" w:themeColor="accent1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E0AE8B5" wp14:editId="768A2C3B">
            <wp:simplePos x="0" y="0"/>
            <wp:positionH relativeFrom="column">
              <wp:posOffset>4706620</wp:posOffset>
            </wp:positionH>
            <wp:positionV relativeFrom="paragraph">
              <wp:posOffset>-790575</wp:posOffset>
            </wp:positionV>
            <wp:extent cx="1503680" cy="849528"/>
            <wp:effectExtent l="0" t="0" r="0" b="1905"/>
            <wp:wrapNone/>
            <wp:docPr id="2" name="Picture 2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2566" cy="860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4CA9">
        <w:rPr>
          <w:rFonts w:ascii="Chalkduster" w:hAnsi="Chalkduster"/>
          <w:noProof/>
          <w:color w:val="4472C4" w:themeColor="accent1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946EDC3" wp14:editId="6F39C312">
            <wp:simplePos x="0" y="0"/>
            <wp:positionH relativeFrom="column">
              <wp:posOffset>-989330</wp:posOffset>
            </wp:positionH>
            <wp:positionV relativeFrom="paragraph">
              <wp:posOffset>-790575</wp:posOffset>
            </wp:positionV>
            <wp:extent cx="984569" cy="809625"/>
            <wp:effectExtent l="0" t="0" r="6350" b="3175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808" cy="813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090D">
        <w:rPr>
          <w:rFonts w:ascii="Chalkduster" w:hAnsi="Chalkduster"/>
          <w:bCs/>
          <w:color w:val="4472C4" w:themeColor="accent1"/>
        </w:rPr>
        <w:t>Activities to support Communication and Interaction</w:t>
      </w:r>
    </w:p>
    <w:p w14:paraId="64283D9D" w14:textId="01D3CF77" w:rsidR="00FA1563" w:rsidRPr="00F3090D" w:rsidRDefault="00827E2C">
      <w:pPr>
        <w:spacing w:after="0" w:line="259" w:lineRule="auto"/>
        <w:ind w:left="0" w:firstLine="0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 </w:t>
      </w:r>
    </w:p>
    <w:p w14:paraId="0982C360" w14:textId="77777777" w:rsidR="004937D9" w:rsidRPr="00F3090D" w:rsidRDefault="00827E2C">
      <w:pPr>
        <w:pStyle w:val="Heading1"/>
        <w:ind w:left="-5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Listening Games/Activities (Receptive Language) </w:t>
      </w:r>
    </w:p>
    <w:p w14:paraId="788DE82D" w14:textId="77777777" w:rsidR="004937D9" w:rsidRPr="00F3090D" w:rsidRDefault="00827E2C">
      <w:pPr>
        <w:spacing w:after="0" w:line="259" w:lineRule="auto"/>
        <w:ind w:left="0" w:firstLine="0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 </w:t>
      </w:r>
    </w:p>
    <w:p w14:paraId="64AAD028" w14:textId="25679F03" w:rsidR="004937D9" w:rsidRPr="00F3090D" w:rsidRDefault="00827E2C" w:rsidP="001972E5">
      <w:pPr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Games that promote listening </w:t>
      </w:r>
      <w:r w:rsidR="00F3090D">
        <w:rPr>
          <w:rFonts w:ascii="Abadi" w:hAnsi="Abadi"/>
          <w:color w:val="002060"/>
        </w:rPr>
        <w:t>requires</w:t>
      </w:r>
      <w:r w:rsidRPr="00F3090D">
        <w:rPr>
          <w:rFonts w:ascii="Abadi" w:hAnsi="Abadi"/>
          <w:color w:val="002060"/>
        </w:rPr>
        <w:t xml:space="preserve"> concentration to understand and retain information</w:t>
      </w:r>
      <w:r w:rsidR="00AC1F44">
        <w:rPr>
          <w:rFonts w:ascii="Abadi" w:hAnsi="Abadi"/>
          <w:color w:val="002060"/>
        </w:rPr>
        <w:t>:</w:t>
      </w:r>
    </w:p>
    <w:p w14:paraId="08007051" w14:textId="69CC192B" w:rsidR="004937D9" w:rsidRPr="00F3090D" w:rsidRDefault="00827E2C">
      <w:pPr>
        <w:numPr>
          <w:ilvl w:val="0"/>
          <w:numId w:val="1"/>
        </w:numPr>
        <w:spacing w:after="48"/>
        <w:ind w:hanging="288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Send the </w:t>
      </w:r>
      <w:r w:rsidR="00F3090D">
        <w:rPr>
          <w:rFonts w:ascii="Abadi" w:hAnsi="Abadi"/>
          <w:color w:val="002060"/>
        </w:rPr>
        <w:t>y</w:t>
      </w:r>
      <w:r w:rsidRPr="00F3090D">
        <w:rPr>
          <w:rFonts w:ascii="Abadi" w:hAnsi="Abadi"/>
          <w:color w:val="002060"/>
        </w:rPr>
        <w:t xml:space="preserve">oung person to “take a message” to a family or staff member </w:t>
      </w:r>
    </w:p>
    <w:p w14:paraId="13E1887A" w14:textId="77777777" w:rsidR="004937D9" w:rsidRPr="00F3090D" w:rsidRDefault="00827E2C">
      <w:pPr>
        <w:numPr>
          <w:ilvl w:val="0"/>
          <w:numId w:val="1"/>
        </w:numPr>
        <w:ind w:hanging="288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“I went to market” games  </w:t>
      </w:r>
    </w:p>
    <w:p w14:paraId="4E3D7AE0" w14:textId="0F3D861C" w:rsidR="004937D9" w:rsidRPr="00F3090D" w:rsidRDefault="00827E2C">
      <w:pPr>
        <w:numPr>
          <w:ilvl w:val="0"/>
          <w:numId w:val="1"/>
        </w:numPr>
        <w:ind w:hanging="288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Kim’s </w:t>
      </w:r>
      <w:proofErr w:type="gramStart"/>
      <w:r w:rsidRPr="00F3090D">
        <w:rPr>
          <w:rFonts w:ascii="Abadi" w:hAnsi="Abadi"/>
          <w:color w:val="002060"/>
        </w:rPr>
        <w:t xml:space="preserve">game  </w:t>
      </w:r>
      <w:r w:rsidR="00EB434D">
        <w:rPr>
          <w:rFonts w:ascii="Abadi" w:hAnsi="Abadi"/>
          <w:color w:val="002060"/>
        </w:rPr>
        <w:t>-</w:t>
      </w:r>
      <w:proofErr w:type="gramEnd"/>
      <w:r w:rsidR="00EB434D">
        <w:rPr>
          <w:rFonts w:ascii="Abadi" w:hAnsi="Abadi"/>
          <w:color w:val="002060"/>
        </w:rPr>
        <w:t xml:space="preserve"> </w:t>
      </w:r>
      <w:r w:rsidR="00EB434D" w:rsidRPr="00EB434D">
        <w:rPr>
          <w:rFonts w:ascii="Abadi" w:hAnsi="Abadi"/>
          <w:color w:val="002060"/>
        </w:rPr>
        <w:t>https://www.greenlands.lancsngfl.ac.uk/wp-content/uploads/2020/10/kims-game.pdf</w:t>
      </w:r>
    </w:p>
    <w:p w14:paraId="65CB3D68" w14:textId="77777777" w:rsidR="00F3090D" w:rsidRDefault="00827E2C">
      <w:pPr>
        <w:numPr>
          <w:ilvl w:val="0"/>
          <w:numId w:val="1"/>
        </w:numPr>
        <w:ind w:hanging="288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>Asking about the plot, or who said what after a favourite TV programme.</w:t>
      </w:r>
    </w:p>
    <w:p w14:paraId="34A0EA5F" w14:textId="772872DB" w:rsidR="004937D9" w:rsidRPr="00F3090D" w:rsidRDefault="00827E2C">
      <w:pPr>
        <w:numPr>
          <w:ilvl w:val="0"/>
          <w:numId w:val="1"/>
        </w:numPr>
        <w:ind w:hanging="288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Describe people you have just met </w:t>
      </w:r>
    </w:p>
    <w:p w14:paraId="1C4C0D0A" w14:textId="0561BC57" w:rsidR="004937D9" w:rsidRDefault="00827E2C">
      <w:pPr>
        <w:numPr>
          <w:ilvl w:val="0"/>
          <w:numId w:val="1"/>
        </w:numPr>
        <w:ind w:hanging="288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Send the child/young person to fetch things from far away so they </w:t>
      </w:r>
      <w:proofErr w:type="gramStart"/>
      <w:r w:rsidRPr="00F3090D">
        <w:rPr>
          <w:rFonts w:ascii="Abadi" w:hAnsi="Abadi"/>
          <w:color w:val="002060"/>
        </w:rPr>
        <w:t>have to</w:t>
      </w:r>
      <w:proofErr w:type="gramEnd"/>
      <w:r w:rsidRPr="00F3090D">
        <w:rPr>
          <w:rFonts w:ascii="Abadi" w:hAnsi="Abadi"/>
          <w:color w:val="002060"/>
        </w:rPr>
        <w:t xml:space="preserve"> remember. </w:t>
      </w:r>
    </w:p>
    <w:p w14:paraId="2C9CF9E6" w14:textId="68861C84" w:rsidR="004937D9" w:rsidRPr="00F3090D" w:rsidRDefault="004937D9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1D2BA80D" w14:textId="77777777" w:rsidR="004937D9" w:rsidRPr="00F3090D" w:rsidRDefault="00827E2C">
      <w:pPr>
        <w:pStyle w:val="Heading1"/>
        <w:ind w:left="-5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Speaking Games/Activities (Expressive Language) </w:t>
      </w:r>
    </w:p>
    <w:p w14:paraId="2EDAB6BE" w14:textId="77777777" w:rsidR="004937D9" w:rsidRPr="00F3090D" w:rsidRDefault="00827E2C">
      <w:pPr>
        <w:spacing w:after="0" w:line="259" w:lineRule="auto"/>
        <w:ind w:left="0" w:firstLine="0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 </w:t>
      </w:r>
    </w:p>
    <w:p w14:paraId="17A15D75" w14:textId="17446018" w:rsidR="004937D9" w:rsidRPr="00F3090D" w:rsidRDefault="00827E2C">
      <w:pPr>
        <w:numPr>
          <w:ilvl w:val="0"/>
          <w:numId w:val="2"/>
        </w:numPr>
        <w:ind w:hanging="288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Barrier games </w:t>
      </w:r>
      <w:r w:rsidR="00EB434D">
        <w:rPr>
          <w:rFonts w:ascii="Abadi" w:hAnsi="Abadi"/>
          <w:color w:val="002060"/>
        </w:rPr>
        <w:t xml:space="preserve">- </w:t>
      </w:r>
      <w:hyperlink r:id="rId10" w:anchor=":~:text=Barrier%20games%20are%20a%20language,to%20go%20with%20that%20scene" w:history="1">
        <w:r w:rsidR="00EB434D" w:rsidRPr="005E6288">
          <w:rPr>
            <w:rStyle w:val="Hyperlink"/>
            <w:rFonts w:ascii="Abadi" w:hAnsi="Abadi"/>
          </w:rPr>
          <w:t>https://allisonfors.com/why-you-should-be-using-barrier-games/#:~:text=Barrier%20games%20are%20a%20language,to%20go%20with%20that%20scene</w:t>
        </w:r>
      </w:hyperlink>
      <w:r w:rsidR="00EB434D" w:rsidRPr="00EB434D">
        <w:rPr>
          <w:rFonts w:ascii="Abadi" w:hAnsi="Abadi"/>
          <w:color w:val="002060"/>
        </w:rPr>
        <w:t>.</w:t>
      </w:r>
      <w:r w:rsidR="00EB434D">
        <w:rPr>
          <w:rFonts w:ascii="Abadi" w:hAnsi="Abadi"/>
          <w:color w:val="002060"/>
        </w:rPr>
        <w:t xml:space="preserve"> </w:t>
      </w:r>
    </w:p>
    <w:p w14:paraId="248B2174" w14:textId="77777777" w:rsidR="004937D9" w:rsidRPr="00F3090D" w:rsidRDefault="00827E2C">
      <w:pPr>
        <w:numPr>
          <w:ilvl w:val="0"/>
          <w:numId w:val="2"/>
        </w:numPr>
        <w:ind w:hanging="288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Silly stories </w:t>
      </w:r>
    </w:p>
    <w:p w14:paraId="7872F366" w14:textId="69746829" w:rsidR="004937D9" w:rsidRPr="00F3090D" w:rsidRDefault="00827E2C">
      <w:pPr>
        <w:numPr>
          <w:ilvl w:val="0"/>
          <w:numId w:val="2"/>
        </w:numPr>
        <w:ind w:hanging="288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Narrative activities </w:t>
      </w:r>
      <w:r w:rsidR="00EB434D">
        <w:rPr>
          <w:rFonts w:ascii="Abadi" w:hAnsi="Abadi"/>
          <w:color w:val="002060"/>
        </w:rPr>
        <w:t xml:space="preserve">– story-based activities </w:t>
      </w:r>
    </w:p>
    <w:p w14:paraId="6CF0798D" w14:textId="55EE694D" w:rsidR="004937D9" w:rsidRDefault="00827E2C">
      <w:pPr>
        <w:numPr>
          <w:ilvl w:val="0"/>
          <w:numId w:val="2"/>
        </w:numPr>
        <w:ind w:hanging="288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Mind map activities </w:t>
      </w:r>
    </w:p>
    <w:p w14:paraId="60740CD5" w14:textId="2558EB77" w:rsidR="004937D9" w:rsidRDefault="00F3090D" w:rsidP="00FA1563">
      <w:pPr>
        <w:numPr>
          <w:ilvl w:val="0"/>
          <w:numId w:val="2"/>
        </w:numPr>
        <w:ind w:hanging="288"/>
        <w:rPr>
          <w:rFonts w:ascii="Abadi" w:hAnsi="Abadi"/>
          <w:color w:val="002060"/>
        </w:rPr>
      </w:pPr>
      <w:r>
        <w:rPr>
          <w:rFonts w:ascii="Abadi" w:hAnsi="Abadi"/>
          <w:color w:val="002060"/>
        </w:rPr>
        <w:t>Conversation cubes or cards</w:t>
      </w:r>
    </w:p>
    <w:p w14:paraId="5F4E0DEB" w14:textId="38A49C6F" w:rsidR="001972E5" w:rsidRPr="00FA1563" w:rsidRDefault="001972E5" w:rsidP="00FA1563">
      <w:pPr>
        <w:numPr>
          <w:ilvl w:val="0"/>
          <w:numId w:val="2"/>
        </w:numPr>
        <w:ind w:hanging="288"/>
        <w:rPr>
          <w:rFonts w:ascii="Abadi" w:hAnsi="Abadi"/>
          <w:color w:val="002060"/>
        </w:rPr>
      </w:pPr>
      <w:r>
        <w:rPr>
          <w:rFonts w:ascii="Abadi" w:hAnsi="Abadi"/>
          <w:color w:val="002060"/>
        </w:rPr>
        <w:t>Mindfulness walks and talks</w:t>
      </w:r>
    </w:p>
    <w:p w14:paraId="1C4C389F" w14:textId="3324FB43" w:rsidR="008E0DEB" w:rsidRPr="00F3090D" w:rsidRDefault="00827E2C">
      <w:pPr>
        <w:spacing w:after="0" w:line="259" w:lineRule="auto"/>
        <w:ind w:left="0" w:firstLine="0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 </w:t>
      </w:r>
    </w:p>
    <w:p w14:paraId="7EA98F51" w14:textId="55FD9DAB" w:rsidR="004937D9" w:rsidRPr="00F3090D" w:rsidRDefault="00827E2C">
      <w:pPr>
        <w:pStyle w:val="Heading1"/>
        <w:ind w:left="-5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Strategies to </w:t>
      </w:r>
      <w:r w:rsidR="00EB434D">
        <w:rPr>
          <w:rFonts w:ascii="Abadi" w:hAnsi="Abadi"/>
          <w:color w:val="002060"/>
        </w:rPr>
        <w:t>S</w:t>
      </w:r>
      <w:r w:rsidRPr="00F3090D">
        <w:rPr>
          <w:rFonts w:ascii="Abadi" w:hAnsi="Abadi"/>
          <w:color w:val="002060"/>
        </w:rPr>
        <w:t xml:space="preserve">upport </w:t>
      </w:r>
      <w:r w:rsidR="00EB434D">
        <w:rPr>
          <w:rFonts w:ascii="Abadi" w:hAnsi="Abadi"/>
          <w:color w:val="002060"/>
        </w:rPr>
        <w:t>S</w:t>
      </w:r>
      <w:r w:rsidR="00F3090D">
        <w:rPr>
          <w:rFonts w:ascii="Abadi" w:hAnsi="Abadi"/>
          <w:color w:val="002060"/>
        </w:rPr>
        <w:t xml:space="preserve">ocial </w:t>
      </w:r>
      <w:r w:rsidR="00EB434D">
        <w:rPr>
          <w:rFonts w:ascii="Abadi" w:hAnsi="Abadi"/>
          <w:color w:val="002060"/>
        </w:rPr>
        <w:t>I</w:t>
      </w:r>
      <w:r w:rsidR="00F3090D">
        <w:rPr>
          <w:rFonts w:ascii="Abadi" w:hAnsi="Abadi"/>
          <w:color w:val="002060"/>
        </w:rPr>
        <w:t>nteractions</w:t>
      </w:r>
      <w:r w:rsidRPr="00F3090D">
        <w:rPr>
          <w:rFonts w:ascii="Abadi" w:hAnsi="Abadi"/>
          <w:color w:val="002060"/>
        </w:rPr>
        <w:t xml:space="preserve"> </w:t>
      </w:r>
    </w:p>
    <w:p w14:paraId="49EC23AA" w14:textId="77777777" w:rsidR="004937D9" w:rsidRPr="00F3090D" w:rsidRDefault="00827E2C">
      <w:pPr>
        <w:spacing w:after="0" w:line="259" w:lineRule="auto"/>
        <w:ind w:left="0" w:firstLine="0"/>
        <w:rPr>
          <w:rFonts w:ascii="Abadi" w:hAnsi="Abadi"/>
          <w:color w:val="002060"/>
        </w:rPr>
      </w:pPr>
      <w:r w:rsidRPr="00F3090D">
        <w:rPr>
          <w:rFonts w:ascii="Abadi" w:hAnsi="Abadi"/>
          <w:color w:val="002060"/>
        </w:rPr>
        <w:t xml:space="preserve"> </w:t>
      </w:r>
    </w:p>
    <w:p w14:paraId="032119BD" w14:textId="450B13FC" w:rsidR="004937D9" w:rsidRDefault="00F3090D">
      <w:pPr>
        <w:numPr>
          <w:ilvl w:val="0"/>
          <w:numId w:val="3"/>
        </w:numPr>
        <w:ind w:hanging="288"/>
        <w:rPr>
          <w:rFonts w:ascii="Abadi" w:hAnsi="Abadi"/>
          <w:color w:val="002060"/>
        </w:rPr>
      </w:pPr>
      <w:r>
        <w:rPr>
          <w:rFonts w:ascii="Abadi" w:hAnsi="Abadi"/>
          <w:color w:val="002060"/>
        </w:rPr>
        <w:t xml:space="preserve">Emotion Charades – </w:t>
      </w:r>
      <w:r w:rsidR="00CB6C9E">
        <w:rPr>
          <w:rFonts w:ascii="Abadi" w:hAnsi="Abadi"/>
          <w:color w:val="002060"/>
        </w:rPr>
        <w:t>E</w:t>
      </w:r>
      <w:r>
        <w:rPr>
          <w:rFonts w:ascii="Abadi" w:hAnsi="Abadi"/>
          <w:color w:val="002060"/>
        </w:rPr>
        <w:t xml:space="preserve">motions in a box, pick out a card and then act out the emotion, others </w:t>
      </w:r>
      <w:r w:rsidR="00EB434D">
        <w:rPr>
          <w:rFonts w:ascii="Abadi" w:hAnsi="Abadi"/>
          <w:color w:val="002060"/>
        </w:rPr>
        <w:t>must</w:t>
      </w:r>
      <w:r>
        <w:rPr>
          <w:rFonts w:ascii="Abadi" w:hAnsi="Abadi"/>
          <w:color w:val="002060"/>
        </w:rPr>
        <w:t xml:space="preserve"> guess the emotion.</w:t>
      </w:r>
    </w:p>
    <w:p w14:paraId="73583A39" w14:textId="0445DDA1" w:rsidR="00F3090D" w:rsidRDefault="00F3090D">
      <w:pPr>
        <w:numPr>
          <w:ilvl w:val="0"/>
          <w:numId w:val="3"/>
        </w:numPr>
        <w:ind w:hanging="288"/>
        <w:rPr>
          <w:rFonts w:ascii="Abadi" w:hAnsi="Abadi"/>
          <w:color w:val="002060"/>
        </w:rPr>
      </w:pPr>
      <w:r>
        <w:rPr>
          <w:rFonts w:ascii="Abadi" w:hAnsi="Abadi"/>
          <w:color w:val="002060"/>
        </w:rPr>
        <w:t xml:space="preserve">In small group games such as Lego, building something together which requires different established roles, </w:t>
      </w:r>
      <w:r w:rsidR="00EB434D">
        <w:rPr>
          <w:rFonts w:ascii="Abadi" w:hAnsi="Abadi"/>
          <w:color w:val="002060"/>
        </w:rPr>
        <w:t>teamwork,</w:t>
      </w:r>
      <w:r>
        <w:rPr>
          <w:rFonts w:ascii="Abadi" w:hAnsi="Abadi"/>
          <w:color w:val="002060"/>
        </w:rPr>
        <w:t xml:space="preserve"> and communication. </w:t>
      </w:r>
    </w:p>
    <w:p w14:paraId="29B23830" w14:textId="4B05DED3" w:rsidR="00F3090D" w:rsidRDefault="00F3090D">
      <w:pPr>
        <w:numPr>
          <w:ilvl w:val="0"/>
          <w:numId w:val="3"/>
        </w:numPr>
        <w:ind w:hanging="288"/>
        <w:rPr>
          <w:rFonts w:ascii="Abadi" w:hAnsi="Abadi"/>
          <w:color w:val="002060"/>
        </w:rPr>
      </w:pPr>
      <w:r>
        <w:rPr>
          <w:rFonts w:ascii="Abadi" w:hAnsi="Abadi"/>
          <w:color w:val="002060"/>
        </w:rPr>
        <w:t xml:space="preserve">Step Into Conversation- Card game </w:t>
      </w:r>
    </w:p>
    <w:p w14:paraId="3B422935" w14:textId="163D25D2" w:rsidR="00F3090D" w:rsidRDefault="00F3090D">
      <w:pPr>
        <w:numPr>
          <w:ilvl w:val="0"/>
          <w:numId w:val="3"/>
        </w:numPr>
        <w:ind w:hanging="288"/>
        <w:rPr>
          <w:rFonts w:ascii="Abadi" w:hAnsi="Abadi"/>
          <w:color w:val="002060"/>
        </w:rPr>
      </w:pPr>
      <w:r>
        <w:rPr>
          <w:rFonts w:ascii="Abadi" w:hAnsi="Abadi"/>
          <w:color w:val="002060"/>
        </w:rPr>
        <w:t xml:space="preserve">Team sports, </w:t>
      </w:r>
      <w:r w:rsidR="00EB434D">
        <w:rPr>
          <w:rFonts w:ascii="Abadi" w:hAnsi="Abadi"/>
          <w:color w:val="002060"/>
        </w:rPr>
        <w:t>after-school</w:t>
      </w:r>
      <w:r>
        <w:rPr>
          <w:rFonts w:ascii="Abadi" w:hAnsi="Abadi"/>
          <w:color w:val="002060"/>
        </w:rPr>
        <w:t xml:space="preserve"> clubs, </w:t>
      </w:r>
      <w:r w:rsidR="00EB434D">
        <w:rPr>
          <w:rFonts w:ascii="Abadi" w:hAnsi="Abadi"/>
          <w:color w:val="002060"/>
        </w:rPr>
        <w:t>activities, and social events.</w:t>
      </w:r>
    </w:p>
    <w:p w14:paraId="42E0B8B7" w14:textId="75F19CF7" w:rsidR="00DD0B3C" w:rsidRDefault="00DD0B3C">
      <w:pPr>
        <w:numPr>
          <w:ilvl w:val="0"/>
          <w:numId w:val="3"/>
        </w:numPr>
        <w:ind w:hanging="288"/>
        <w:rPr>
          <w:rFonts w:ascii="Abadi" w:hAnsi="Abadi"/>
          <w:color w:val="002060"/>
        </w:rPr>
      </w:pPr>
      <w:r>
        <w:rPr>
          <w:rFonts w:ascii="Abadi" w:hAnsi="Abadi"/>
          <w:color w:val="002060"/>
        </w:rPr>
        <w:t xml:space="preserve">Comic strip conversations/social stories </w:t>
      </w:r>
    </w:p>
    <w:p w14:paraId="3793192B" w14:textId="3FFDD627" w:rsidR="00494303" w:rsidRDefault="00494303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080D59FB" w14:textId="75FAB5D6" w:rsidR="00494303" w:rsidRDefault="00FA1563">
      <w:pPr>
        <w:spacing w:after="0" w:line="259" w:lineRule="auto"/>
        <w:ind w:left="0" w:firstLine="0"/>
        <w:rPr>
          <w:rFonts w:ascii="Abadi" w:hAnsi="Abadi"/>
          <w:b/>
          <w:bCs/>
          <w:color w:val="002060"/>
        </w:rPr>
      </w:pPr>
      <w:r w:rsidRPr="00FA1563">
        <w:rPr>
          <w:rFonts w:ascii="Abadi" w:hAnsi="Abadi"/>
          <w:b/>
          <w:bCs/>
          <w:color w:val="002060"/>
        </w:rPr>
        <w:t xml:space="preserve">Helpful links to support communication and interaction at home: </w:t>
      </w:r>
    </w:p>
    <w:p w14:paraId="2E1EC190" w14:textId="1721AC18" w:rsidR="00F00979" w:rsidRPr="00F00979" w:rsidRDefault="00F00979" w:rsidP="00F00979">
      <w:pPr>
        <w:pStyle w:val="ListParagraph"/>
        <w:numPr>
          <w:ilvl w:val="0"/>
          <w:numId w:val="4"/>
        </w:numPr>
        <w:spacing w:after="0" w:line="259" w:lineRule="auto"/>
        <w:rPr>
          <w:rFonts w:ascii="Abadi" w:hAnsi="Abadi"/>
          <w:b/>
          <w:bCs/>
          <w:color w:val="002060"/>
        </w:rPr>
      </w:pPr>
      <w:r w:rsidRPr="00F00979">
        <w:rPr>
          <w:rFonts w:ascii="Abadi" w:hAnsi="Abadi"/>
          <w:color w:val="002060"/>
        </w:rPr>
        <w:t>BCP Council:</w:t>
      </w:r>
      <w:r w:rsidRPr="00F00979">
        <w:rPr>
          <w:rFonts w:ascii="Abadi" w:hAnsi="Abadi"/>
          <w:b/>
          <w:bCs/>
          <w:color w:val="002060"/>
        </w:rPr>
        <w:t xml:space="preserve"> </w:t>
      </w:r>
      <w:hyperlink r:id="rId11" w:history="1">
        <w:r w:rsidRPr="00F00979">
          <w:rPr>
            <w:rStyle w:val="Hyperlink"/>
            <w:rFonts w:ascii="Abadi" w:hAnsi="Abadi"/>
            <w:b/>
            <w:bCs/>
          </w:rPr>
          <w:t>https://www.bcpcouncil.gov.uk/Children-young-people-and-families/Working-in-childcare/Lets-make-communication-count/Home-Learning-for-communication-language-and-literacy.aspx</w:t>
        </w:r>
      </w:hyperlink>
      <w:r w:rsidRPr="00F00979">
        <w:rPr>
          <w:rFonts w:ascii="Abadi" w:hAnsi="Abadi"/>
          <w:b/>
          <w:bCs/>
          <w:color w:val="002060"/>
        </w:rPr>
        <w:t xml:space="preserve"> </w:t>
      </w:r>
    </w:p>
    <w:p w14:paraId="29B71E10" w14:textId="097F6BBD" w:rsidR="00FA1563" w:rsidRPr="00F00979" w:rsidRDefault="00FA1563" w:rsidP="00F00979">
      <w:pPr>
        <w:pStyle w:val="ListParagraph"/>
        <w:numPr>
          <w:ilvl w:val="0"/>
          <w:numId w:val="4"/>
        </w:numPr>
        <w:spacing w:after="0" w:line="259" w:lineRule="auto"/>
        <w:rPr>
          <w:rFonts w:ascii="Abadi" w:hAnsi="Abadi"/>
          <w:b/>
          <w:bCs/>
          <w:color w:val="002060"/>
        </w:rPr>
      </w:pPr>
      <w:r w:rsidRPr="00F00979">
        <w:rPr>
          <w:rFonts w:ascii="Abadi" w:hAnsi="Abadi"/>
          <w:color w:val="002060"/>
        </w:rPr>
        <w:t>ICAN:</w:t>
      </w:r>
      <w:r w:rsidRPr="00F00979">
        <w:rPr>
          <w:rFonts w:ascii="Abadi" w:hAnsi="Abadi"/>
          <w:b/>
          <w:bCs/>
          <w:color w:val="002060"/>
        </w:rPr>
        <w:t xml:space="preserve"> </w:t>
      </w:r>
      <w:hyperlink r:id="rId12" w:history="1">
        <w:r w:rsidRPr="00F00979">
          <w:rPr>
            <w:rStyle w:val="Hyperlink"/>
            <w:rFonts w:ascii="Abadi" w:hAnsi="Abadi"/>
            <w:b/>
            <w:bCs/>
          </w:rPr>
          <w:t>https://ican.org.uk/a-message-to-our-supporters-on-coronavirus/activities-to-develop-speaking-and-listening-skills/home-based-activities-for-toddlers-and-young-children/</w:t>
        </w:r>
      </w:hyperlink>
      <w:r w:rsidRPr="00F00979">
        <w:rPr>
          <w:rFonts w:ascii="Abadi" w:hAnsi="Abadi"/>
          <w:b/>
          <w:bCs/>
          <w:color w:val="002060"/>
        </w:rPr>
        <w:t xml:space="preserve"> </w:t>
      </w:r>
    </w:p>
    <w:p w14:paraId="1631D930" w14:textId="7DB93C4A" w:rsidR="00FA1563" w:rsidRPr="00F00979" w:rsidRDefault="00F00979" w:rsidP="00F00979">
      <w:pPr>
        <w:pStyle w:val="ListParagraph"/>
        <w:numPr>
          <w:ilvl w:val="0"/>
          <w:numId w:val="4"/>
        </w:numPr>
        <w:spacing w:after="0" w:line="259" w:lineRule="auto"/>
        <w:rPr>
          <w:rFonts w:ascii="Abadi" w:hAnsi="Abadi"/>
          <w:b/>
          <w:bCs/>
          <w:color w:val="002060"/>
        </w:rPr>
      </w:pPr>
      <w:r w:rsidRPr="00F00979">
        <w:rPr>
          <w:rFonts w:ascii="Abadi" w:hAnsi="Abadi"/>
          <w:color w:val="002060"/>
        </w:rPr>
        <w:t>Family Zone</w:t>
      </w:r>
      <w:r w:rsidRPr="00F00979">
        <w:rPr>
          <w:rFonts w:ascii="Abadi" w:hAnsi="Abadi"/>
          <w:b/>
          <w:bCs/>
          <w:color w:val="002060"/>
        </w:rPr>
        <w:t xml:space="preserve">: </w:t>
      </w:r>
      <w:hyperlink r:id="rId13" w:history="1">
        <w:r w:rsidRPr="00F00979">
          <w:rPr>
            <w:rStyle w:val="Hyperlink"/>
            <w:rFonts w:ascii="Abadi" w:hAnsi="Abadi"/>
            <w:b/>
            <w:bCs/>
          </w:rPr>
          <w:t>https://wordsforlife.org.uk/</w:t>
        </w:r>
      </w:hyperlink>
      <w:r>
        <w:rPr>
          <w:rFonts w:ascii="Abadi" w:hAnsi="Abadi"/>
          <w:b/>
          <w:bCs/>
          <w:color w:val="002060"/>
        </w:rPr>
        <w:t xml:space="preserve"> </w:t>
      </w:r>
    </w:p>
    <w:p w14:paraId="0583443A" w14:textId="464AEA94" w:rsidR="00FA1563" w:rsidRDefault="001972E5">
      <w:pPr>
        <w:spacing w:after="0" w:line="259" w:lineRule="auto"/>
        <w:ind w:left="0" w:firstLine="0"/>
        <w:rPr>
          <w:rFonts w:ascii="Abadi" w:hAnsi="Abadi"/>
          <w:color w:val="002060"/>
        </w:rPr>
      </w:pPr>
      <w:r w:rsidRPr="00494303">
        <w:rPr>
          <w:rFonts w:ascii="Abadi" w:hAnsi="Abadi"/>
          <w:noProof/>
          <w:color w:val="002060"/>
        </w:rPr>
        <w:lastRenderedPageBreak/>
        <w:drawing>
          <wp:anchor distT="0" distB="0" distL="114300" distR="114300" simplePos="0" relativeHeight="251662336" behindDoc="0" locked="0" layoutInCell="1" allowOverlap="1" wp14:anchorId="7058CCFE" wp14:editId="67EF845B">
            <wp:simplePos x="0" y="0"/>
            <wp:positionH relativeFrom="column">
              <wp:posOffset>-614289</wp:posOffset>
            </wp:positionH>
            <wp:positionV relativeFrom="paragraph">
              <wp:posOffset>-42447</wp:posOffset>
            </wp:positionV>
            <wp:extent cx="6892925" cy="4290695"/>
            <wp:effectExtent l="0" t="0" r="3175" b="1905"/>
            <wp:wrapNone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2925" cy="429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5C4981" w14:textId="617CA1F1" w:rsidR="00FA1563" w:rsidRDefault="00FA1563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055D90B7" w14:textId="77777777" w:rsidR="00FA1563" w:rsidRDefault="00FA1563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0AB35C98" w14:textId="1DF3E008" w:rsidR="00494303" w:rsidRDefault="00494303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2FE64ED7" w14:textId="316B64B0" w:rsidR="00494303" w:rsidRDefault="00494303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00027637" w14:textId="2940C2B0" w:rsidR="00494303" w:rsidRDefault="00494303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6B79B281" w14:textId="39790DD2" w:rsidR="00494303" w:rsidRDefault="00494303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4B51C1B3" w14:textId="762CD005" w:rsidR="00494303" w:rsidRDefault="00494303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58BC079B" w14:textId="713233D9" w:rsidR="00494303" w:rsidRDefault="00494303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090ED9AD" w14:textId="7DF2E824" w:rsidR="00494303" w:rsidRDefault="00494303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11432798" w14:textId="622DF4C9" w:rsidR="00CB6C9E" w:rsidRDefault="00CB6C9E">
      <w:pPr>
        <w:spacing w:after="0" w:line="259" w:lineRule="auto"/>
        <w:ind w:left="0" w:firstLine="0"/>
        <w:rPr>
          <w:rFonts w:ascii="Abadi" w:hAnsi="Abadi"/>
          <w:color w:val="002060"/>
        </w:rPr>
      </w:pPr>
    </w:p>
    <w:p w14:paraId="779CB8F6" w14:textId="3C7108A2" w:rsidR="00CB6C9E" w:rsidRPr="00F3090D" w:rsidRDefault="00E455CA">
      <w:pPr>
        <w:spacing w:after="0" w:line="259" w:lineRule="auto"/>
        <w:ind w:left="0" w:firstLine="0"/>
        <w:rPr>
          <w:rFonts w:ascii="Abadi" w:hAnsi="Abadi"/>
          <w:color w:val="002060"/>
        </w:rPr>
      </w:pPr>
      <w:r w:rsidRPr="00E455CA">
        <w:rPr>
          <w:rFonts w:ascii="Abadi" w:hAnsi="Abadi"/>
          <w:noProof/>
          <w:color w:val="002060"/>
        </w:rPr>
        <w:drawing>
          <wp:anchor distT="0" distB="0" distL="114300" distR="114300" simplePos="0" relativeHeight="251663360" behindDoc="0" locked="0" layoutInCell="1" allowOverlap="1" wp14:anchorId="667EFA1B" wp14:editId="357EDA4F">
            <wp:simplePos x="0" y="0"/>
            <wp:positionH relativeFrom="column">
              <wp:posOffset>-227818</wp:posOffset>
            </wp:positionH>
            <wp:positionV relativeFrom="paragraph">
              <wp:posOffset>2614881</wp:posOffset>
            </wp:positionV>
            <wp:extent cx="6072505" cy="4779645"/>
            <wp:effectExtent l="0" t="0" r="0" b="0"/>
            <wp:wrapNone/>
            <wp:docPr id="4" name="Picture 4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imelin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2505" cy="477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6C9E" w:rsidRPr="00F3090D">
      <w:pgSz w:w="11906" w:h="16841"/>
      <w:pgMar w:top="1440" w:right="1927" w:bottom="1440" w:left="17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halkduster">
    <w:altName w:val="Comic Sans MS"/>
    <w:charset w:val="4D"/>
    <w:family w:val="script"/>
    <w:pitch w:val="variable"/>
    <w:sig w:usb0="80000023" w:usb1="00000000" w:usb2="00000000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447D5"/>
    <w:multiLevelType w:val="hybridMultilevel"/>
    <w:tmpl w:val="14FAFC4E"/>
    <w:lvl w:ilvl="0" w:tplc="E4FAFE6C">
      <w:start w:val="1"/>
      <w:numFmt w:val="bullet"/>
      <w:lvlText w:val=""/>
      <w:lvlJc w:val="left"/>
      <w:pPr>
        <w:ind w:left="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4E46D6">
      <w:start w:val="1"/>
      <w:numFmt w:val="bullet"/>
      <w:lvlText w:val="o"/>
      <w:lvlJc w:val="left"/>
      <w:pPr>
        <w:ind w:left="1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CA77BC">
      <w:start w:val="1"/>
      <w:numFmt w:val="bullet"/>
      <w:lvlText w:val="▪"/>
      <w:lvlJc w:val="left"/>
      <w:pPr>
        <w:ind w:left="20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FC5B4E">
      <w:start w:val="1"/>
      <w:numFmt w:val="bullet"/>
      <w:lvlText w:val="•"/>
      <w:lvlJc w:val="left"/>
      <w:pPr>
        <w:ind w:left="2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129B62">
      <w:start w:val="1"/>
      <w:numFmt w:val="bullet"/>
      <w:lvlText w:val="o"/>
      <w:lvlJc w:val="left"/>
      <w:pPr>
        <w:ind w:left="34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6AE6A2">
      <w:start w:val="1"/>
      <w:numFmt w:val="bullet"/>
      <w:lvlText w:val="▪"/>
      <w:lvlJc w:val="left"/>
      <w:pPr>
        <w:ind w:left="42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AC7598">
      <w:start w:val="1"/>
      <w:numFmt w:val="bullet"/>
      <w:lvlText w:val="•"/>
      <w:lvlJc w:val="left"/>
      <w:pPr>
        <w:ind w:left="4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B6B9A0">
      <w:start w:val="1"/>
      <w:numFmt w:val="bullet"/>
      <w:lvlText w:val="o"/>
      <w:lvlJc w:val="left"/>
      <w:pPr>
        <w:ind w:left="56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EE8D2">
      <w:start w:val="1"/>
      <w:numFmt w:val="bullet"/>
      <w:lvlText w:val="▪"/>
      <w:lvlJc w:val="left"/>
      <w:pPr>
        <w:ind w:left="63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521AAC"/>
    <w:multiLevelType w:val="hybridMultilevel"/>
    <w:tmpl w:val="CBE005F2"/>
    <w:lvl w:ilvl="0" w:tplc="8ACC20F2">
      <w:start w:val="1"/>
      <w:numFmt w:val="bullet"/>
      <w:lvlText w:val=""/>
      <w:lvlJc w:val="left"/>
      <w:pPr>
        <w:ind w:left="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50921E">
      <w:start w:val="1"/>
      <w:numFmt w:val="bullet"/>
      <w:lvlText w:val="o"/>
      <w:lvlJc w:val="left"/>
      <w:pPr>
        <w:ind w:left="1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A6CD96">
      <w:start w:val="1"/>
      <w:numFmt w:val="bullet"/>
      <w:lvlText w:val="▪"/>
      <w:lvlJc w:val="left"/>
      <w:pPr>
        <w:ind w:left="20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72E5D6">
      <w:start w:val="1"/>
      <w:numFmt w:val="bullet"/>
      <w:lvlText w:val="•"/>
      <w:lvlJc w:val="left"/>
      <w:pPr>
        <w:ind w:left="2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2ED4B2">
      <w:start w:val="1"/>
      <w:numFmt w:val="bullet"/>
      <w:lvlText w:val="o"/>
      <w:lvlJc w:val="left"/>
      <w:pPr>
        <w:ind w:left="34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B06A84">
      <w:start w:val="1"/>
      <w:numFmt w:val="bullet"/>
      <w:lvlText w:val="▪"/>
      <w:lvlJc w:val="left"/>
      <w:pPr>
        <w:ind w:left="42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1EDBC8">
      <w:start w:val="1"/>
      <w:numFmt w:val="bullet"/>
      <w:lvlText w:val="•"/>
      <w:lvlJc w:val="left"/>
      <w:pPr>
        <w:ind w:left="4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AC29A2">
      <w:start w:val="1"/>
      <w:numFmt w:val="bullet"/>
      <w:lvlText w:val="o"/>
      <w:lvlJc w:val="left"/>
      <w:pPr>
        <w:ind w:left="56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F8F2EC">
      <w:start w:val="1"/>
      <w:numFmt w:val="bullet"/>
      <w:lvlText w:val="▪"/>
      <w:lvlJc w:val="left"/>
      <w:pPr>
        <w:ind w:left="63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4B07EE"/>
    <w:multiLevelType w:val="hybridMultilevel"/>
    <w:tmpl w:val="BB08B464"/>
    <w:lvl w:ilvl="0" w:tplc="DF041C3A">
      <w:start w:val="1"/>
      <w:numFmt w:val="bullet"/>
      <w:lvlText w:val=""/>
      <w:lvlJc w:val="left"/>
      <w:pPr>
        <w:ind w:left="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684B22">
      <w:start w:val="1"/>
      <w:numFmt w:val="bullet"/>
      <w:lvlText w:val="o"/>
      <w:lvlJc w:val="left"/>
      <w:pPr>
        <w:ind w:left="1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9248CA">
      <w:start w:val="1"/>
      <w:numFmt w:val="bullet"/>
      <w:lvlText w:val="▪"/>
      <w:lvlJc w:val="left"/>
      <w:pPr>
        <w:ind w:left="20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F63E7E">
      <w:start w:val="1"/>
      <w:numFmt w:val="bullet"/>
      <w:lvlText w:val="•"/>
      <w:lvlJc w:val="left"/>
      <w:pPr>
        <w:ind w:left="2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2694EA">
      <w:start w:val="1"/>
      <w:numFmt w:val="bullet"/>
      <w:lvlText w:val="o"/>
      <w:lvlJc w:val="left"/>
      <w:pPr>
        <w:ind w:left="34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EEB490">
      <w:start w:val="1"/>
      <w:numFmt w:val="bullet"/>
      <w:lvlText w:val="▪"/>
      <w:lvlJc w:val="left"/>
      <w:pPr>
        <w:ind w:left="42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542BB6">
      <w:start w:val="1"/>
      <w:numFmt w:val="bullet"/>
      <w:lvlText w:val="•"/>
      <w:lvlJc w:val="left"/>
      <w:pPr>
        <w:ind w:left="4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926E24">
      <w:start w:val="1"/>
      <w:numFmt w:val="bullet"/>
      <w:lvlText w:val="o"/>
      <w:lvlJc w:val="left"/>
      <w:pPr>
        <w:ind w:left="56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5A9978">
      <w:start w:val="1"/>
      <w:numFmt w:val="bullet"/>
      <w:lvlText w:val="▪"/>
      <w:lvlJc w:val="left"/>
      <w:pPr>
        <w:ind w:left="63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9D565DE"/>
    <w:multiLevelType w:val="hybridMultilevel"/>
    <w:tmpl w:val="5B762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977344">
    <w:abstractNumId w:val="1"/>
  </w:num>
  <w:num w:numId="2" w16cid:durableId="1573545526">
    <w:abstractNumId w:val="2"/>
  </w:num>
  <w:num w:numId="3" w16cid:durableId="1347361566">
    <w:abstractNumId w:val="0"/>
  </w:num>
  <w:num w:numId="4" w16cid:durableId="12110719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7D9"/>
    <w:rsid w:val="00085564"/>
    <w:rsid w:val="001972E5"/>
    <w:rsid w:val="002A0F52"/>
    <w:rsid w:val="00340775"/>
    <w:rsid w:val="004937D9"/>
    <w:rsid w:val="00494303"/>
    <w:rsid w:val="00827E2C"/>
    <w:rsid w:val="008E0DEB"/>
    <w:rsid w:val="00AC1F44"/>
    <w:rsid w:val="00B95776"/>
    <w:rsid w:val="00BF3588"/>
    <w:rsid w:val="00CB6C9E"/>
    <w:rsid w:val="00DD0B3C"/>
    <w:rsid w:val="00E2064A"/>
    <w:rsid w:val="00E455CA"/>
    <w:rsid w:val="00EB434D"/>
    <w:rsid w:val="00F00979"/>
    <w:rsid w:val="00F3090D"/>
    <w:rsid w:val="00FA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A2EA3"/>
  <w15:docId w15:val="{EC5AE54D-F1A7-034D-B5B4-02A103832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Arial" w:eastAsia="Arial" w:hAnsi="Arial" w:cs="Arial"/>
      <w:color w:val="000000"/>
      <w:lang w:bidi="en-GB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line="259" w:lineRule="auto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EB43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4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009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ordsforlife.org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can.org.uk/a-message-to-our-supporters-on-coronavirus/activities-to-develop-speaking-and-listening-skills/home-based-activities-for-toddlers-and-young-children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cpcouncil.gov.uk/Children-young-people-and-families/Working-in-childcare/Lets-make-communication-count/Home-Learning-for-communication-language-and-literacy.aspx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https://allisonfors.com/why-you-should-be-using-barrier-games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F9DFA3C8638C4281427698DC6048D4" ma:contentTypeVersion="10" ma:contentTypeDescription="Create a new document." ma:contentTypeScope="" ma:versionID="e3b682b12363ead389f05cfdcc1c094a">
  <xsd:schema xmlns:xsd="http://www.w3.org/2001/XMLSchema" xmlns:xs="http://www.w3.org/2001/XMLSchema" xmlns:p="http://schemas.microsoft.com/office/2006/metadata/properties" xmlns:ns3="6e3a8180-3b6e-4fb8-8a09-ac15c01bfe8e" xmlns:ns4="56e74673-5542-4b4d-89fc-127fcfb00e0d" targetNamespace="http://schemas.microsoft.com/office/2006/metadata/properties" ma:root="true" ma:fieldsID="f9ad8d02d0a085d2660ac6e827b11643" ns3:_="" ns4:_="">
    <xsd:import namespace="6e3a8180-3b6e-4fb8-8a09-ac15c01bfe8e"/>
    <xsd:import namespace="56e74673-5542-4b4d-89fc-127fcfb00e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3a8180-3b6e-4fb8-8a09-ac15c01bf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74673-5542-4b4d-89fc-127fcfb00e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2F7B5C-B574-4BCA-85C6-C6830F5845F0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56e74673-5542-4b4d-89fc-127fcfb00e0d"/>
    <ds:schemaRef ds:uri="6e3a8180-3b6e-4fb8-8a09-ac15c01bfe8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A83BFE6-60AD-4EB1-A37E-9B18B819E9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29147F-860D-4124-8DBC-47C18FE919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3a8180-3b6e-4fb8-8a09-ac15c01bfe8e"/>
    <ds:schemaRef ds:uri="56e74673-5542-4b4d-89fc-127fcfb00e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Activities to support Communication and Interaction</vt:lpstr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Activities to support Communication and Interaction</dc:title>
  <dc:subject/>
  <dc:creator>edsnrf</dc:creator>
  <cp:keywords/>
  <cp:lastModifiedBy>Mrs White</cp:lastModifiedBy>
  <cp:revision>2</cp:revision>
  <dcterms:created xsi:type="dcterms:W3CDTF">2022-07-07T11:27:00Z</dcterms:created>
  <dcterms:modified xsi:type="dcterms:W3CDTF">2022-07-07T11:27:00Z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0x0101002CF9DFA3C8638C4281427698DC6048D4</vt:lpwstr>
  </property>
</Properties>
</file>