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721"/>
        <w:tblW w:w="15446" w:type="dxa"/>
        <w:tblLook w:val="04A0" w:firstRow="1" w:lastRow="0" w:firstColumn="1" w:lastColumn="0" w:noHBand="0" w:noVBand="1"/>
      </w:tblPr>
      <w:tblGrid>
        <w:gridCol w:w="3860"/>
        <w:gridCol w:w="3862"/>
        <w:gridCol w:w="3860"/>
        <w:gridCol w:w="3864"/>
      </w:tblGrid>
      <w:tr w:rsidR="005E635D" w:rsidRPr="00406A53" w14:paraId="58F6561F" w14:textId="5E334A9E" w:rsidTr="005E635D">
        <w:trPr>
          <w:trHeight w:val="270"/>
        </w:trPr>
        <w:tc>
          <w:tcPr>
            <w:tcW w:w="15446" w:type="dxa"/>
            <w:gridSpan w:val="4"/>
            <w:shd w:val="clear" w:color="auto" w:fill="A8D08D" w:themeFill="accent6" w:themeFillTint="99"/>
            <w:vAlign w:val="center"/>
          </w:tcPr>
          <w:p w14:paraId="70C26530" w14:textId="106248BD" w:rsidR="005E635D" w:rsidRPr="00FF2A9D" w:rsidRDefault="005E635D" w:rsidP="005E635D">
            <w:pPr>
              <w:pStyle w:val="NoSpacing"/>
              <w:jc w:val="center"/>
              <w:rPr>
                <w:b/>
                <w:bCs/>
              </w:rPr>
            </w:pPr>
            <w:r w:rsidRPr="00FF2A9D">
              <w:rPr>
                <w:b/>
                <w:bCs/>
                <w:color w:val="000000"/>
                <w:w w:val="95"/>
              </w:rPr>
              <w:t>Health</w:t>
            </w:r>
            <w:r w:rsidRPr="00FF2A9D">
              <w:rPr>
                <w:b/>
                <w:bCs/>
                <w:color w:val="000000"/>
                <w:spacing w:val="16"/>
                <w:w w:val="95"/>
              </w:rPr>
              <w:t xml:space="preserve"> </w:t>
            </w:r>
            <w:r w:rsidRPr="00FF2A9D">
              <w:rPr>
                <w:b/>
                <w:bCs/>
                <w:color w:val="000000"/>
                <w:w w:val="95"/>
              </w:rPr>
              <w:t>and</w:t>
            </w:r>
            <w:r w:rsidRPr="00FF2A9D">
              <w:rPr>
                <w:b/>
                <w:bCs/>
                <w:color w:val="000000"/>
                <w:spacing w:val="8"/>
                <w:w w:val="95"/>
              </w:rPr>
              <w:t xml:space="preserve"> </w:t>
            </w:r>
            <w:r w:rsidRPr="00FF2A9D">
              <w:rPr>
                <w:b/>
                <w:bCs/>
                <w:color w:val="000000"/>
                <w:w w:val="95"/>
              </w:rPr>
              <w:t>Wellbeing</w:t>
            </w:r>
          </w:p>
        </w:tc>
      </w:tr>
      <w:tr w:rsidR="005E635D" w:rsidRPr="00406A53" w14:paraId="6D637B21" w14:textId="5648AFBC" w:rsidTr="005E635D">
        <w:trPr>
          <w:trHeight w:val="270"/>
        </w:trPr>
        <w:tc>
          <w:tcPr>
            <w:tcW w:w="3860" w:type="dxa"/>
            <w:shd w:val="clear" w:color="auto" w:fill="FFFFFF" w:themeFill="background1"/>
            <w:vAlign w:val="center"/>
          </w:tcPr>
          <w:p w14:paraId="79EDA723" w14:textId="68884070" w:rsidR="005E635D" w:rsidRPr="00FF2A9D" w:rsidRDefault="005E635D" w:rsidP="005E635D">
            <w:pPr>
              <w:pStyle w:val="NoSpacing"/>
              <w:jc w:val="center"/>
              <w:rPr>
                <w:b/>
                <w:bCs/>
              </w:rPr>
            </w:pPr>
            <w:r>
              <w:rPr>
                <w:b/>
                <w:bCs/>
              </w:rPr>
              <w:t>Year 3</w:t>
            </w:r>
          </w:p>
        </w:tc>
        <w:tc>
          <w:tcPr>
            <w:tcW w:w="3861" w:type="dxa"/>
            <w:shd w:val="clear" w:color="auto" w:fill="FFFFFF" w:themeFill="background1"/>
            <w:vAlign w:val="center"/>
          </w:tcPr>
          <w:p w14:paraId="494192D3" w14:textId="70D4AA36" w:rsidR="005E635D" w:rsidRPr="00FF2A9D" w:rsidRDefault="005E635D" w:rsidP="005E635D">
            <w:pPr>
              <w:pStyle w:val="NoSpacing"/>
              <w:jc w:val="center"/>
              <w:rPr>
                <w:b/>
                <w:bCs/>
              </w:rPr>
            </w:pPr>
            <w:r>
              <w:rPr>
                <w:b/>
                <w:bCs/>
              </w:rPr>
              <w:t>Year 4</w:t>
            </w:r>
          </w:p>
        </w:tc>
        <w:tc>
          <w:tcPr>
            <w:tcW w:w="3861" w:type="dxa"/>
            <w:shd w:val="clear" w:color="auto" w:fill="FFFFFF" w:themeFill="background1"/>
            <w:vAlign w:val="center"/>
          </w:tcPr>
          <w:p w14:paraId="1DF75C01" w14:textId="7BCEDA3E" w:rsidR="005E635D" w:rsidRPr="00FF2A9D" w:rsidRDefault="005E635D" w:rsidP="005E635D">
            <w:pPr>
              <w:pStyle w:val="NoSpacing"/>
              <w:jc w:val="center"/>
              <w:rPr>
                <w:b/>
                <w:bCs/>
              </w:rPr>
            </w:pPr>
            <w:r>
              <w:rPr>
                <w:b/>
                <w:bCs/>
              </w:rPr>
              <w:t>Year 5</w:t>
            </w:r>
          </w:p>
        </w:tc>
        <w:tc>
          <w:tcPr>
            <w:tcW w:w="3864" w:type="dxa"/>
            <w:shd w:val="clear" w:color="auto" w:fill="FFFFFF" w:themeFill="background1"/>
            <w:vAlign w:val="center"/>
          </w:tcPr>
          <w:p w14:paraId="3D8AB130" w14:textId="1E2AE2F8" w:rsidR="005E635D" w:rsidRPr="00FF2A9D" w:rsidRDefault="005E635D" w:rsidP="005E635D">
            <w:pPr>
              <w:pStyle w:val="NoSpacing"/>
              <w:jc w:val="center"/>
              <w:rPr>
                <w:b/>
                <w:bCs/>
              </w:rPr>
            </w:pPr>
            <w:r>
              <w:rPr>
                <w:b/>
                <w:bCs/>
              </w:rPr>
              <w:t>Year 6</w:t>
            </w:r>
          </w:p>
        </w:tc>
      </w:tr>
      <w:tr w:rsidR="005E635D" w:rsidRPr="00406A53" w14:paraId="490171D5" w14:textId="1096F0E4" w:rsidTr="00653016">
        <w:trPr>
          <w:trHeight w:val="325"/>
        </w:trPr>
        <w:tc>
          <w:tcPr>
            <w:tcW w:w="15446" w:type="dxa"/>
            <w:gridSpan w:val="4"/>
            <w:shd w:val="clear" w:color="auto" w:fill="E2EFD9" w:themeFill="accent6" w:themeFillTint="33"/>
            <w:vAlign w:val="center"/>
          </w:tcPr>
          <w:p w14:paraId="09A423D0" w14:textId="76677D5C" w:rsidR="005E635D" w:rsidRPr="009316EF" w:rsidRDefault="005E635D" w:rsidP="005E635D">
            <w:pPr>
              <w:pStyle w:val="NoSpacing"/>
              <w:jc w:val="center"/>
              <w:rPr>
                <w:b/>
                <w:bCs/>
              </w:rPr>
            </w:pPr>
            <w:r w:rsidRPr="009316EF">
              <w:rPr>
                <w:b/>
                <w:bCs/>
              </w:rPr>
              <w:t>Healthy Lifestyles (Physical Wellbeing)</w:t>
            </w:r>
          </w:p>
        </w:tc>
      </w:tr>
      <w:tr w:rsidR="005E635D" w:rsidRPr="00406A53" w14:paraId="79011E6C" w14:textId="1AE762FB" w:rsidTr="005E635D">
        <w:trPr>
          <w:trHeight w:val="3355"/>
        </w:trPr>
        <w:tc>
          <w:tcPr>
            <w:tcW w:w="3860" w:type="dxa"/>
            <w:vAlign w:val="center"/>
          </w:tcPr>
          <w:p w14:paraId="0C6D4D33" w14:textId="77777777" w:rsidR="00C16EE9" w:rsidRPr="00C16EE9" w:rsidRDefault="00C16EE9" w:rsidP="005E635D">
            <w:pPr>
              <w:pStyle w:val="NoSpacing"/>
              <w:rPr>
                <w:highlight w:val="cyan"/>
              </w:rPr>
            </w:pPr>
            <w:r w:rsidRPr="00C16EE9">
              <w:rPr>
                <w:highlight w:val="cyan"/>
              </w:rPr>
              <w:t xml:space="preserve">H1. how to make informed decisions about health </w:t>
            </w:r>
          </w:p>
          <w:p w14:paraId="5C3FAFA3" w14:textId="77777777" w:rsidR="00C16EE9" w:rsidRPr="00C16EE9" w:rsidRDefault="00C16EE9" w:rsidP="005E635D">
            <w:pPr>
              <w:pStyle w:val="NoSpacing"/>
              <w:rPr>
                <w:highlight w:val="cyan"/>
              </w:rPr>
            </w:pPr>
          </w:p>
          <w:p w14:paraId="07EBE7FF" w14:textId="77777777" w:rsidR="00C16EE9" w:rsidRPr="00C16EE9" w:rsidRDefault="00C16EE9" w:rsidP="005E635D">
            <w:pPr>
              <w:pStyle w:val="NoSpacing"/>
              <w:rPr>
                <w:highlight w:val="cyan"/>
              </w:rPr>
            </w:pPr>
            <w:r w:rsidRPr="00C16EE9">
              <w:rPr>
                <w:highlight w:val="cyan"/>
              </w:rPr>
              <w:t xml:space="preserve">H2. about the elements of a balanced, healthy lifestyle </w:t>
            </w:r>
          </w:p>
          <w:p w14:paraId="46FB409A" w14:textId="77777777" w:rsidR="00C16EE9" w:rsidRPr="00C16EE9" w:rsidRDefault="00C16EE9" w:rsidP="005E635D">
            <w:pPr>
              <w:pStyle w:val="NoSpacing"/>
              <w:rPr>
                <w:highlight w:val="cyan"/>
              </w:rPr>
            </w:pPr>
          </w:p>
          <w:p w14:paraId="46F3CC2E" w14:textId="77777777" w:rsidR="00C16EE9" w:rsidRPr="00C16EE9" w:rsidRDefault="00C16EE9" w:rsidP="005E635D">
            <w:pPr>
              <w:pStyle w:val="NoSpacing"/>
              <w:rPr>
                <w:highlight w:val="cyan"/>
              </w:rPr>
            </w:pPr>
            <w:r w:rsidRPr="00C16EE9">
              <w:rPr>
                <w:highlight w:val="cyan"/>
              </w:rPr>
              <w:t xml:space="preserve">H3. about choices that support a healthy lifestyle, and recognise what might influence these </w:t>
            </w:r>
          </w:p>
          <w:p w14:paraId="466C6630" w14:textId="77777777" w:rsidR="00C16EE9" w:rsidRPr="00C16EE9" w:rsidRDefault="00C16EE9" w:rsidP="005E635D">
            <w:pPr>
              <w:pStyle w:val="NoSpacing"/>
              <w:rPr>
                <w:highlight w:val="cyan"/>
              </w:rPr>
            </w:pPr>
          </w:p>
          <w:p w14:paraId="57C78653" w14:textId="77777777" w:rsidR="00C16EE9" w:rsidRPr="00C16EE9" w:rsidRDefault="00C16EE9" w:rsidP="005E635D">
            <w:pPr>
              <w:pStyle w:val="NoSpacing"/>
              <w:rPr>
                <w:highlight w:val="cyan"/>
              </w:rPr>
            </w:pPr>
            <w:r w:rsidRPr="00C16EE9">
              <w:rPr>
                <w:highlight w:val="cyan"/>
              </w:rPr>
              <w:t xml:space="preserve">H4. how to recognise that habits can have both positive and negative effects on a healthy lifestyle </w:t>
            </w:r>
          </w:p>
          <w:p w14:paraId="6AF93879" w14:textId="77777777" w:rsidR="00C16EE9" w:rsidRPr="00C16EE9" w:rsidRDefault="00C16EE9" w:rsidP="005E635D">
            <w:pPr>
              <w:pStyle w:val="NoSpacing"/>
              <w:rPr>
                <w:highlight w:val="cyan"/>
              </w:rPr>
            </w:pPr>
          </w:p>
          <w:p w14:paraId="4E9CDFE8" w14:textId="77777777" w:rsidR="00C16EE9" w:rsidRDefault="00C16EE9" w:rsidP="005E635D">
            <w:pPr>
              <w:pStyle w:val="NoSpacing"/>
              <w:rPr>
                <w:highlight w:val="cyan"/>
              </w:rPr>
            </w:pPr>
            <w:r w:rsidRPr="00C16EE9">
              <w:rPr>
                <w:highlight w:val="cyan"/>
              </w:rPr>
              <w:t xml:space="preserve">H5. about what good physical health means; how to recognise early signs of physical illness </w:t>
            </w:r>
          </w:p>
          <w:p w14:paraId="77F90FEC" w14:textId="77777777" w:rsidR="00C16EE9" w:rsidRDefault="00C16EE9" w:rsidP="005E635D">
            <w:pPr>
              <w:pStyle w:val="NoSpacing"/>
              <w:rPr>
                <w:highlight w:val="cyan"/>
              </w:rPr>
            </w:pPr>
          </w:p>
          <w:p w14:paraId="0AB8F539" w14:textId="4EDC0E8A" w:rsidR="00C16EE9" w:rsidRDefault="00C16EE9" w:rsidP="005E635D">
            <w:pPr>
              <w:pStyle w:val="NoSpacing"/>
            </w:pPr>
            <w:r w:rsidRPr="00C16EE9">
              <w:rPr>
                <w:highlight w:val="cyan"/>
              </w:rPr>
              <w:t>H6. about what constitutes a healthy diet; how to plan healthy meals; benefits to health and wellbeing of eating nutritionally rich foods; risks associated with not eating a healthy diet including obesity and tooth decay.</w:t>
            </w:r>
            <w:r>
              <w:t xml:space="preserve"> </w:t>
            </w:r>
          </w:p>
          <w:p w14:paraId="6B269461" w14:textId="42173BAF" w:rsidR="00C16EE9" w:rsidRDefault="00C16EE9" w:rsidP="005E635D">
            <w:pPr>
              <w:pStyle w:val="NoSpacing"/>
            </w:pPr>
          </w:p>
          <w:p w14:paraId="57D43CE7" w14:textId="77777777" w:rsidR="00C16EE9" w:rsidRPr="00C16EE9" w:rsidRDefault="00C16EE9" w:rsidP="005E635D">
            <w:pPr>
              <w:pStyle w:val="NoSpacing"/>
              <w:rPr>
                <w:highlight w:val="cyan"/>
              </w:rPr>
            </w:pPr>
            <w:r w:rsidRPr="00C16EE9">
              <w:rPr>
                <w:highlight w:val="cyan"/>
              </w:rPr>
              <w:t xml:space="preserve">H7. how regular (daily/weekly) exercise benefits mental and physical health (e.g. walking or cycling to school, daily active mile); recognise opportunities to be physically active and some of the risks associated with an inactive lifestyle </w:t>
            </w:r>
          </w:p>
          <w:p w14:paraId="7551097C" w14:textId="77777777" w:rsidR="00C16EE9" w:rsidRPr="00C16EE9" w:rsidRDefault="00C16EE9" w:rsidP="005E635D">
            <w:pPr>
              <w:pStyle w:val="NoSpacing"/>
              <w:rPr>
                <w:highlight w:val="cyan"/>
              </w:rPr>
            </w:pPr>
          </w:p>
          <w:p w14:paraId="10597887" w14:textId="04316089" w:rsidR="00C16EE9" w:rsidRDefault="00C16EE9" w:rsidP="005E635D">
            <w:pPr>
              <w:pStyle w:val="NoSpacing"/>
            </w:pPr>
            <w:r w:rsidRPr="00C16EE9">
              <w:rPr>
                <w:highlight w:val="cyan"/>
              </w:rPr>
              <w:t xml:space="preserve">H8. about how sleep contributes to a healthy lifestyle; routines that support good quality sleep; the effects of lack of </w:t>
            </w:r>
            <w:r w:rsidRPr="00C16EE9">
              <w:rPr>
                <w:highlight w:val="cyan"/>
              </w:rPr>
              <w:lastRenderedPageBreak/>
              <w:t>sleep on the body, feelings, behaviour and ability to learn</w:t>
            </w:r>
          </w:p>
          <w:p w14:paraId="5A35D579" w14:textId="77777777" w:rsidR="00C16EE9" w:rsidRDefault="00C16EE9" w:rsidP="005E635D">
            <w:pPr>
              <w:pStyle w:val="NoSpacing"/>
              <w:rPr>
                <w:highlight w:val="yellow"/>
              </w:rPr>
            </w:pPr>
          </w:p>
          <w:p w14:paraId="553C3D7F" w14:textId="74A43298" w:rsidR="00396EFF" w:rsidRPr="00396EFF" w:rsidRDefault="00396EFF" w:rsidP="005E635D">
            <w:pPr>
              <w:pStyle w:val="NoSpacing"/>
              <w:rPr>
                <w:highlight w:val="yellow"/>
              </w:rPr>
            </w:pPr>
            <w:r w:rsidRPr="00396EFF">
              <w:rPr>
                <w:highlight w:val="yellow"/>
              </w:rPr>
              <w:t xml:space="preserve">H9. that bacteria and viruses can affect health; how everyday hygiene routines can limit the spread of infection; the wider importance of personal hygiene and how to maintain it </w:t>
            </w:r>
          </w:p>
          <w:p w14:paraId="1C256C1A" w14:textId="77777777" w:rsidR="00396EFF" w:rsidRPr="00396EFF" w:rsidRDefault="00396EFF" w:rsidP="005E635D">
            <w:pPr>
              <w:pStyle w:val="NoSpacing"/>
              <w:rPr>
                <w:highlight w:val="yellow"/>
              </w:rPr>
            </w:pPr>
          </w:p>
          <w:p w14:paraId="06AAB510" w14:textId="6377BC0B" w:rsidR="00C16EE9" w:rsidRDefault="00396EFF" w:rsidP="005E635D">
            <w:pPr>
              <w:pStyle w:val="NoSpacing"/>
            </w:pPr>
            <w:r w:rsidRPr="00396EFF">
              <w:rPr>
                <w:highlight w:val="yellow"/>
              </w:rPr>
              <w:t>H10. how medicines, when used responsibly, contribute to health; that some diseases can be prevented by vaccinations and immunisations; how allergies can be managed</w:t>
            </w:r>
          </w:p>
          <w:p w14:paraId="7BDEFB75" w14:textId="77777777" w:rsidR="00C16EE9" w:rsidRDefault="00C16EE9" w:rsidP="005E635D">
            <w:pPr>
              <w:pStyle w:val="NoSpacing"/>
            </w:pPr>
          </w:p>
          <w:p w14:paraId="33F0EFDC" w14:textId="0535E2EA" w:rsidR="00C16EE9" w:rsidRDefault="00C16EE9" w:rsidP="005E635D">
            <w:pPr>
              <w:pStyle w:val="NoSpacing"/>
            </w:pPr>
            <w:r w:rsidRPr="00C16EE9">
              <w:rPr>
                <w:highlight w:val="cyan"/>
              </w:rPr>
              <w:t>H11. how to maintain good oral hygiene (including correct brushing and flossing); why regular visits to the dentist are essential; the impact of lifestyle choices on dental care (e.g. sugar consumption/acidic drinks such as fruit juices, smoothies and fruit teas; the effects of smoking)</w:t>
            </w:r>
            <w:r>
              <w:t xml:space="preserve"> </w:t>
            </w:r>
          </w:p>
          <w:p w14:paraId="7F4EE7EC" w14:textId="77777777" w:rsidR="00C16EE9" w:rsidRDefault="00C16EE9" w:rsidP="005E635D">
            <w:pPr>
              <w:pStyle w:val="NoSpacing"/>
            </w:pPr>
          </w:p>
          <w:p w14:paraId="41CF9A60" w14:textId="11243C6D" w:rsidR="00C16EE9" w:rsidRDefault="00C16EE9" w:rsidP="005E635D">
            <w:pPr>
              <w:pStyle w:val="NoSpacing"/>
              <w:rPr>
                <w:highlight w:val="cyan"/>
              </w:rPr>
            </w:pPr>
            <w:r w:rsidRPr="00C16EE9">
              <w:rPr>
                <w:highlight w:val="cyan"/>
              </w:rPr>
              <w:t>H13. about the benefits of the internet; the importance of balancing time online with other activities; strategies for managing time online</w:t>
            </w:r>
          </w:p>
          <w:p w14:paraId="362EE675" w14:textId="77777777" w:rsidR="00C16EE9" w:rsidRDefault="00C16EE9" w:rsidP="005E635D">
            <w:pPr>
              <w:pStyle w:val="NoSpacing"/>
              <w:rPr>
                <w:highlight w:val="cyan"/>
              </w:rPr>
            </w:pPr>
          </w:p>
          <w:p w14:paraId="0F3E2DE8" w14:textId="77777777" w:rsidR="005E635D" w:rsidRDefault="00C16EE9" w:rsidP="005E635D">
            <w:pPr>
              <w:pStyle w:val="NoSpacing"/>
            </w:pPr>
            <w:r w:rsidRPr="00C16EE9">
              <w:rPr>
                <w:highlight w:val="cyan"/>
              </w:rPr>
              <w:t>H14. how and when to seek support, including which adults to speak to in and outside school, if they are worried about their health</w:t>
            </w:r>
          </w:p>
          <w:p w14:paraId="796FD065" w14:textId="77777777" w:rsidR="00832CA4" w:rsidRDefault="00832CA4" w:rsidP="005E635D">
            <w:pPr>
              <w:pStyle w:val="NoSpacing"/>
            </w:pPr>
          </w:p>
          <w:p w14:paraId="3612F56C" w14:textId="77777777" w:rsidR="00832CA4" w:rsidRDefault="00832CA4" w:rsidP="005E635D">
            <w:pPr>
              <w:pStyle w:val="NoSpacing"/>
            </w:pPr>
          </w:p>
          <w:p w14:paraId="7EE118AC" w14:textId="77777777" w:rsidR="00832CA4" w:rsidRDefault="00832CA4" w:rsidP="005E635D">
            <w:pPr>
              <w:pStyle w:val="NoSpacing"/>
            </w:pPr>
          </w:p>
          <w:p w14:paraId="6CE470D3" w14:textId="77777777" w:rsidR="00832CA4" w:rsidRDefault="00832CA4" w:rsidP="005E635D">
            <w:pPr>
              <w:pStyle w:val="NoSpacing"/>
            </w:pPr>
          </w:p>
          <w:p w14:paraId="48C9990B" w14:textId="1C7C7014" w:rsidR="00832CA4" w:rsidRDefault="00832CA4" w:rsidP="005E635D">
            <w:pPr>
              <w:pStyle w:val="NoSpacing"/>
            </w:pPr>
          </w:p>
        </w:tc>
        <w:tc>
          <w:tcPr>
            <w:tcW w:w="3861" w:type="dxa"/>
            <w:vAlign w:val="center"/>
          </w:tcPr>
          <w:p w14:paraId="211BFBF1" w14:textId="19E2A2BD" w:rsidR="005E635D" w:rsidRDefault="003425AD" w:rsidP="005E635D">
            <w:pPr>
              <w:pStyle w:val="NoSpacing"/>
            </w:pPr>
            <w:r w:rsidRPr="003425AD">
              <w:rPr>
                <w:highlight w:val="cyan"/>
              </w:rPr>
              <w:lastRenderedPageBreak/>
              <w:t>H12. about the benefits of sun exposure and risks of overexposure; how to keep safe from sun damage and sun/heat stroke and reduce the risk of skin cancer</w:t>
            </w:r>
          </w:p>
        </w:tc>
        <w:tc>
          <w:tcPr>
            <w:tcW w:w="3861" w:type="dxa"/>
            <w:vAlign w:val="center"/>
          </w:tcPr>
          <w:p w14:paraId="52361375" w14:textId="77777777" w:rsidR="003425AD" w:rsidRPr="00C16EE9" w:rsidRDefault="003425AD" w:rsidP="003425AD">
            <w:pPr>
              <w:pStyle w:val="NoSpacing"/>
              <w:rPr>
                <w:highlight w:val="cyan"/>
              </w:rPr>
            </w:pPr>
            <w:r w:rsidRPr="00C16EE9">
              <w:rPr>
                <w:highlight w:val="cyan"/>
              </w:rPr>
              <w:t xml:space="preserve">H1. how to make informed decisions about health </w:t>
            </w:r>
          </w:p>
          <w:p w14:paraId="20F9FACD" w14:textId="77777777" w:rsidR="005E635D" w:rsidRDefault="005E635D" w:rsidP="005E635D">
            <w:pPr>
              <w:pStyle w:val="NoSpacing"/>
            </w:pPr>
          </w:p>
          <w:p w14:paraId="30F464F6" w14:textId="77777777" w:rsidR="003425AD" w:rsidRPr="00C16EE9" w:rsidRDefault="003425AD" w:rsidP="003425AD">
            <w:pPr>
              <w:pStyle w:val="NoSpacing"/>
              <w:rPr>
                <w:highlight w:val="cyan"/>
              </w:rPr>
            </w:pPr>
            <w:r w:rsidRPr="00C16EE9">
              <w:rPr>
                <w:highlight w:val="cyan"/>
              </w:rPr>
              <w:t xml:space="preserve">H3. about choices that support a healthy lifestyle, and recognise what might influence these </w:t>
            </w:r>
          </w:p>
          <w:p w14:paraId="2AD1FD92" w14:textId="77777777" w:rsidR="003425AD" w:rsidRPr="00C16EE9" w:rsidRDefault="003425AD" w:rsidP="003425AD">
            <w:pPr>
              <w:pStyle w:val="NoSpacing"/>
              <w:rPr>
                <w:highlight w:val="cyan"/>
              </w:rPr>
            </w:pPr>
          </w:p>
          <w:p w14:paraId="54F99976" w14:textId="77777777" w:rsidR="003425AD" w:rsidRPr="00C16EE9" w:rsidRDefault="003425AD" w:rsidP="003425AD">
            <w:pPr>
              <w:pStyle w:val="NoSpacing"/>
              <w:rPr>
                <w:highlight w:val="cyan"/>
              </w:rPr>
            </w:pPr>
            <w:r w:rsidRPr="00C16EE9">
              <w:rPr>
                <w:highlight w:val="cyan"/>
              </w:rPr>
              <w:t xml:space="preserve">H4. how to recognise that habits can have both positive and negative effects on a healthy lifestyle </w:t>
            </w:r>
          </w:p>
          <w:p w14:paraId="52637FDD" w14:textId="7F9562BD" w:rsidR="003425AD" w:rsidRDefault="003425AD" w:rsidP="005E635D">
            <w:pPr>
              <w:pStyle w:val="NoSpacing"/>
            </w:pPr>
          </w:p>
        </w:tc>
        <w:tc>
          <w:tcPr>
            <w:tcW w:w="3864" w:type="dxa"/>
            <w:vAlign w:val="center"/>
          </w:tcPr>
          <w:p w14:paraId="679FD542" w14:textId="77777777" w:rsidR="003425AD" w:rsidRPr="003425AD" w:rsidRDefault="003425AD" w:rsidP="003425AD">
            <w:pPr>
              <w:pStyle w:val="NoSpacing"/>
              <w:rPr>
                <w:highlight w:val="yellow"/>
              </w:rPr>
            </w:pPr>
            <w:r w:rsidRPr="003425AD">
              <w:rPr>
                <w:highlight w:val="yellow"/>
              </w:rPr>
              <w:t xml:space="preserve">H1. how to make informed decisions about health </w:t>
            </w:r>
          </w:p>
          <w:p w14:paraId="79C52747" w14:textId="77777777" w:rsidR="003425AD" w:rsidRPr="003425AD" w:rsidRDefault="003425AD" w:rsidP="003425AD">
            <w:pPr>
              <w:pStyle w:val="NoSpacing"/>
              <w:rPr>
                <w:highlight w:val="yellow"/>
              </w:rPr>
            </w:pPr>
          </w:p>
          <w:p w14:paraId="1B80DAFD" w14:textId="77777777" w:rsidR="003425AD" w:rsidRPr="003425AD" w:rsidRDefault="003425AD" w:rsidP="003425AD">
            <w:pPr>
              <w:pStyle w:val="NoSpacing"/>
              <w:rPr>
                <w:highlight w:val="yellow"/>
              </w:rPr>
            </w:pPr>
            <w:r w:rsidRPr="003425AD">
              <w:rPr>
                <w:highlight w:val="yellow"/>
              </w:rPr>
              <w:t xml:space="preserve">H2. about the elements of a balanced, healthy lifestyle </w:t>
            </w:r>
          </w:p>
          <w:p w14:paraId="395DC9B1" w14:textId="77777777" w:rsidR="003425AD" w:rsidRPr="003425AD" w:rsidRDefault="003425AD" w:rsidP="003425AD">
            <w:pPr>
              <w:pStyle w:val="NoSpacing"/>
              <w:rPr>
                <w:highlight w:val="yellow"/>
              </w:rPr>
            </w:pPr>
          </w:p>
          <w:p w14:paraId="5E0F6477" w14:textId="77777777" w:rsidR="003425AD" w:rsidRPr="003425AD" w:rsidRDefault="003425AD" w:rsidP="003425AD">
            <w:pPr>
              <w:pStyle w:val="NoSpacing"/>
              <w:rPr>
                <w:highlight w:val="yellow"/>
              </w:rPr>
            </w:pPr>
            <w:r w:rsidRPr="003425AD">
              <w:rPr>
                <w:highlight w:val="yellow"/>
              </w:rPr>
              <w:t xml:space="preserve">H3. about choices that support a healthy lifestyle, and recognise what might influence these </w:t>
            </w:r>
          </w:p>
          <w:p w14:paraId="0F8E08EB" w14:textId="77777777" w:rsidR="003425AD" w:rsidRPr="003425AD" w:rsidRDefault="003425AD" w:rsidP="003425AD">
            <w:pPr>
              <w:pStyle w:val="NoSpacing"/>
              <w:rPr>
                <w:highlight w:val="yellow"/>
              </w:rPr>
            </w:pPr>
          </w:p>
          <w:p w14:paraId="56F8D11F" w14:textId="77777777" w:rsidR="003425AD" w:rsidRPr="003425AD" w:rsidRDefault="003425AD" w:rsidP="003425AD">
            <w:pPr>
              <w:pStyle w:val="NoSpacing"/>
              <w:rPr>
                <w:highlight w:val="yellow"/>
              </w:rPr>
            </w:pPr>
            <w:r w:rsidRPr="003425AD">
              <w:rPr>
                <w:highlight w:val="yellow"/>
              </w:rPr>
              <w:t xml:space="preserve">H4. how to recognise that habits can have both positive and negative effects on a healthy lifestyle </w:t>
            </w:r>
          </w:p>
          <w:p w14:paraId="227B837B" w14:textId="77777777" w:rsidR="003425AD" w:rsidRPr="003425AD" w:rsidRDefault="003425AD" w:rsidP="003425AD">
            <w:pPr>
              <w:pStyle w:val="NoSpacing"/>
              <w:rPr>
                <w:highlight w:val="yellow"/>
              </w:rPr>
            </w:pPr>
          </w:p>
          <w:p w14:paraId="776FCAC4" w14:textId="77777777" w:rsidR="003425AD" w:rsidRPr="003425AD" w:rsidRDefault="003425AD" w:rsidP="003425AD">
            <w:pPr>
              <w:pStyle w:val="NoSpacing"/>
              <w:rPr>
                <w:highlight w:val="yellow"/>
              </w:rPr>
            </w:pPr>
            <w:r w:rsidRPr="003425AD">
              <w:rPr>
                <w:highlight w:val="yellow"/>
              </w:rPr>
              <w:t xml:space="preserve">H5. about what good physical health means; how to recognise early signs of physical illness </w:t>
            </w:r>
          </w:p>
          <w:p w14:paraId="16C2AD2D" w14:textId="77777777" w:rsidR="003425AD" w:rsidRPr="003425AD" w:rsidRDefault="003425AD" w:rsidP="003425AD">
            <w:pPr>
              <w:pStyle w:val="NoSpacing"/>
              <w:rPr>
                <w:highlight w:val="yellow"/>
              </w:rPr>
            </w:pPr>
          </w:p>
          <w:p w14:paraId="457A6772" w14:textId="77777777" w:rsidR="003425AD" w:rsidRPr="003425AD" w:rsidRDefault="003425AD" w:rsidP="003425AD">
            <w:pPr>
              <w:pStyle w:val="NoSpacing"/>
              <w:rPr>
                <w:highlight w:val="yellow"/>
              </w:rPr>
            </w:pPr>
            <w:r w:rsidRPr="003425AD">
              <w:rPr>
                <w:highlight w:val="yellow"/>
              </w:rPr>
              <w:t xml:space="preserve">H6. about what constitutes a healthy diet; how to plan healthy meals; benefits to health and wellbeing of eating nutritionally rich foods; risks associated with not eating a healthy diet including obesity and tooth decay. </w:t>
            </w:r>
          </w:p>
          <w:p w14:paraId="03DF60ED" w14:textId="77777777" w:rsidR="003425AD" w:rsidRPr="003425AD" w:rsidRDefault="003425AD" w:rsidP="003425AD">
            <w:pPr>
              <w:pStyle w:val="NoSpacing"/>
              <w:rPr>
                <w:highlight w:val="yellow"/>
              </w:rPr>
            </w:pPr>
          </w:p>
          <w:p w14:paraId="2B9615C7" w14:textId="77777777" w:rsidR="003425AD" w:rsidRPr="003425AD" w:rsidRDefault="003425AD" w:rsidP="003425AD">
            <w:pPr>
              <w:pStyle w:val="NoSpacing"/>
              <w:rPr>
                <w:highlight w:val="yellow"/>
              </w:rPr>
            </w:pPr>
            <w:r w:rsidRPr="003425AD">
              <w:rPr>
                <w:highlight w:val="yellow"/>
              </w:rPr>
              <w:t xml:space="preserve">H7. how regular (daily/weekly) exercise benefits mental and physical health (e.g. walking or cycling to school, daily active mile); recognise opportunities to be physically active and some of the risks associated with an inactive lifestyle </w:t>
            </w:r>
          </w:p>
          <w:p w14:paraId="7FF37669" w14:textId="77777777" w:rsidR="005E635D" w:rsidRDefault="005E635D" w:rsidP="005E635D">
            <w:pPr>
              <w:pStyle w:val="NoSpacing"/>
            </w:pPr>
          </w:p>
          <w:p w14:paraId="3A12A1D7" w14:textId="77D78D25" w:rsidR="003425AD" w:rsidRDefault="003425AD" w:rsidP="003425AD">
            <w:pPr>
              <w:pStyle w:val="NoSpacing"/>
            </w:pPr>
            <w:r w:rsidRPr="003425AD">
              <w:rPr>
                <w:highlight w:val="yellow"/>
              </w:rPr>
              <w:t xml:space="preserve">H8. about how sleep contributes to a healthy lifestyle; routines that support good quality sleep; the effects of lack of </w:t>
            </w:r>
            <w:r w:rsidRPr="003425AD">
              <w:rPr>
                <w:highlight w:val="yellow"/>
              </w:rPr>
              <w:lastRenderedPageBreak/>
              <w:t>sleep on the body, feelings, behaviour and ability to learn</w:t>
            </w:r>
          </w:p>
          <w:p w14:paraId="234EAEB1" w14:textId="77777777" w:rsidR="003425AD" w:rsidRDefault="003425AD" w:rsidP="003425AD">
            <w:pPr>
              <w:pStyle w:val="NoSpacing"/>
            </w:pPr>
          </w:p>
          <w:p w14:paraId="64592EC0" w14:textId="7751FD8A" w:rsidR="003425AD" w:rsidRPr="003425AD" w:rsidRDefault="003425AD" w:rsidP="003425AD">
            <w:pPr>
              <w:pStyle w:val="NoSpacing"/>
              <w:rPr>
                <w:highlight w:val="yellow"/>
              </w:rPr>
            </w:pPr>
            <w:r w:rsidRPr="003425AD">
              <w:rPr>
                <w:highlight w:val="yellow"/>
              </w:rPr>
              <w:t xml:space="preserve">H11. how to maintain good oral hygiene (including correct brushing and flossing); why regular visits to the dentist are essential; the impact of lifestyle choices on dental care (e.g. sugar consumption/acidic drinks such as fruit juices, smoothies and fruit teas; the effects of smoking) </w:t>
            </w:r>
          </w:p>
          <w:p w14:paraId="1F78801C" w14:textId="6CD77814" w:rsidR="003425AD" w:rsidRPr="003425AD" w:rsidRDefault="003425AD" w:rsidP="003425AD">
            <w:pPr>
              <w:pStyle w:val="NoSpacing"/>
              <w:rPr>
                <w:highlight w:val="yellow"/>
              </w:rPr>
            </w:pPr>
          </w:p>
          <w:p w14:paraId="2126832A" w14:textId="5D82AB50" w:rsidR="003425AD" w:rsidRPr="003425AD" w:rsidRDefault="003425AD" w:rsidP="003425AD">
            <w:pPr>
              <w:pStyle w:val="NoSpacing"/>
              <w:rPr>
                <w:highlight w:val="yellow"/>
              </w:rPr>
            </w:pPr>
            <w:r w:rsidRPr="003425AD">
              <w:rPr>
                <w:highlight w:val="yellow"/>
              </w:rPr>
              <w:t>H12. about the benefits of sun exposure and risks of overexposure; how to keep safe from sun damage and sun/heat stroke and reduce the risk of skin cancer</w:t>
            </w:r>
          </w:p>
          <w:p w14:paraId="4C6369BF" w14:textId="77777777" w:rsidR="003425AD" w:rsidRPr="003425AD" w:rsidRDefault="003425AD" w:rsidP="003425AD">
            <w:pPr>
              <w:pStyle w:val="NoSpacing"/>
              <w:rPr>
                <w:highlight w:val="yellow"/>
              </w:rPr>
            </w:pPr>
          </w:p>
          <w:p w14:paraId="1CDC90BE" w14:textId="77777777" w:rsidR="003425AD" w:rsidRPr="003425AD" w:rsidRDefault="003425AD" w:rsidP="003425AD">
            <w:pPr>
              <w:pStyle w:val="NoSpacing"/>
              <w:rPr>
                <w:highlight w:val="yellow"/>
              </w:rPr>
            </w:pPr>
            <w:r w:rsidRPr="003425AD">
              <w:rPr>
                <w:highlight w:val="yellow"/>
              </w:rPr>
              <w:t>H13. about the benefits of the internet; the importance of balancing time online with other activities; strategies for managing time online</w:t>
            </w:r>
          </w:p>
          <w:p w14:paraId="54A98005" w14:textId="77777777" w:rsidR="003425AD" w:rsidRPr="003425AD" w:rsidRDefault="003425AD" w:rsidP="003425AD">
            <w:pPr>
              <w:pStyle w:val="NoSpacing"/>
              <w:rPr>
                <w:highlight w:val="yellow"/>
              </w:rPr>
            </w:pPr>
          </w:p>
          <w:p w14:paraId="39CCE4E4" w14:textId="05A12619" w:rsidR="003425AD" w:rsidRDefault="003425AD" w:rsidP="003425AD">
            <w:pPr>
              <w:pStyle w:val="NoSpacing"/>
            </w:pPr>
            <w:r w:rsidRPr="003425AD">
              <w:rPr>
                <w:highlight w:val="yellow"/>
              </w:rPr>
              <w:t>H14. how and when to seek support, including which adults to speak to in and outside school, if they are worried about their health</w:t>
            </w:r>
          </w:p>
        </w:tc>
      </w:tr>
      <w:tr w:rsidR="009316EF" w:rsidRPr="00406A53" w14:paraId="0475CD33" w14:textId="77777777" w:rsidTr="005E635D">
        <w:trPr>
          <w:trHeight w:val="282"/>
        </w:trPr>
        <w:tc>
          <w:tcPr>
            <w:tcW w:w="15446" w:type="dxa"/>
            <w:gridSpan w:val="4"/>
            <w:shd w:val="clear" w:color="auto" w:fill="E2EFD9" w:themeFill="accent6" w:themeFillTint="33"/>
          </w:tcPr>
          <w:p w14:paraId="4D1046B8" w14:textId="00485BC0" w:rsidR="009316EF" w:rsidRPr="009316EF" w:rsidRDefault="009316EF" w:rsidP="005E635D">
            <w:pPr>
              <w:pStyle w:val="NoSpacing"/>
              <w:jc w:val="center"/>
              <w:rPr>
                <w:b/>
                <w:bCs/>
                <w:highlight w:val="cyan"/>
              </w:rPr>
            </w:pPr>
            <w:r w:rsidRPr="009316EF">
              <w:rPr>
                <w:b/>
                <w:bCs/>
              </w:rPr>
              <w:lastRenderedPageBreak/>
              <w:t>Mental Health</w:t>
            </w:r>
          </w:p>
        </w:tc>
      </w:tr>
      <w:tr w:rsidR="005E635D" w:rsidRPr="00406A53" w14:paraId="54D38019" w14:textId="51B60359" w:rsidTr="005E635D">
        <w:trPr>
          <w:trHeight w:val="5374"/>
        </w:trPr>
        <w:tc>
          <w:tcPr>
            <w:tcW w:w="3860" w:type="dxa"/>
            <w:vAlign w:val="center"/>
          </w:tcPr>
          <w:p w14:paraId="6BD7E75B" w14:textId="77777777" w:rsidR="005E635D" w:rsidRDefault="005E635D" w:rsidP="005E635D">
            <w:pPr>
              <w:pStyle w:val="NoSpacing"/>
              <w:rPr>
                <w:highlight w:val="cyan"/>
              </w:rPr>
            </w:pPr>
          </w:p>
        </w:tc>
        <w:tc>
          <w:tcPr>
            <w:tcW w:w="3861" w:type="dxa"/>
            <w:vAlign w:val="center"/>
          </w:tcPr>
          <w:p w14:paraId="37FCA3CC" w14:textId="77777777" w:rsidR="003425AD" w:rsidRPr="003425AD" w:rsidRDefault="003425AD" w:rsidP="005E635D">
            <w:pPr>
              <w:pStyle w:val="NoSpacing"/>
              <w:rPr>
                <w:highlight w:val="green"/>
              </w:rPr>
            </w:pPr>
            <w:r w:rsidRPr="003425AD">
              <w:rPr>
                <w:highlight w:val="green"/>
              </w:rPr>
              <w:t xml:space="preserve">H17. to recognise that feelings can change over time and range in intensity </w:t>
            </w:r>
          </w:p>
          <w:p w14:paraId="03218F3A" w14:textId="77777777" w:rsidR="003425AD" w:rsidRPr="003425AD" w:rsidRDefault="003425AD" w:rsidP="005E635D">
            <w:pPr>
              <w:pStyle w:val="NoSpacing"/>
              <w:rPr>
                <w:highlight w:val="green"/>
              </w:rPr>
            </w:pPr>
          </w:p>
          <w:p w14:paraId="0E014CA3" w14:textId="77777777" w:rsidR="003425AD" w:rsidRPr="003425AD" w:rsidRDefault="003425AD" w:rsidP="005E635D">
            <w:pPr>
              <w:pStyle w:val="NoSpacing"/>
              <w:rPr>
                <w:highlight w:val="green"/>
              </w:rPr>
            </w:pPr>
            <w:r w:rsidRPr="003425AD">
              <w:rPr>
                <w:highlight w:val="green"/>
              </w:rPr>
              <w:t xml:space="preserve">H18. about everyday things that affect feelings and the importance of expressing feelings </w:t>
            </w:r>
          </w:p>
          <w:p w14:paraId="23EBF3CF" w14:textId="77777777" w:rsidR="003425AD" w:rsidRPr="003425AD" w:rsidRDefault="003425AD" w:rsidP="005E635D">
            <w:pPr>
              <w:pStyle w:val="NoSpacing"/>
              <w:rPr>
                <w:highlight w:val="green"/>
              </w:rPr>
            </w:pPr>
          </w:p>
          <w:p w14:paraId="2E3A5C68" w14:textId="77777777" w:rsidR="003425AD" w:rsidRPr="003425AD" w:rsidRDefault="003425AD" w:rsidP="005E635D">
            <w:pPr>
              <w:pStyle w:val="NoSpacing"/>
              <w:rPr>
                <w:highlight w:val="green"/>
              </w:rPr>
            </w:pPr>
            <w:r w:rsidRPr="003425AD">
              <w:rPr>
                <w:highlight w:val="green"/>
              </w:rPr>
              <w:t>H19. a varied vocabulary to use when talking about feelings; about how to express feelings in different ways;</w:t>
            </w:r>
          </w:p>
          <w:p w14:paraId="2DDA4C2D" w14:textId="77777777" w:rsidR="003425AD" w:rsidRPr="003425AD" w:rsidRDefault="003425AD" w:rsidP="005E635D">
            <w:pPr>
              <w:pStyle w:val="NoSpacing"/>
              <w:rPr>
                <w:highlight w:val="green"/>
              </w:rPr>
            </w:pPr>
          </w:p>
          <w:p w14:paraId="0396725E" w14:textId="77777777" w:rsidR="003425AD" w:rsidRPr="003425AD" w:rsidRDefault="003425AD" w:rsidP="005E635D">
            <w:pPr>
              <w:pStyle w:val="NoSpacing"/>
              <w:rPr>
                <w:highlight w:val="green"/>
              </w:rPr>
            </w:pPr>
            <w:r w:rsidRPr="003425AD">
              <w:rPr>
                <w:highlight w:val="green"/>
              </w:rPr>
              <w:t xml:space="preserve"> H20. strategies to respond to feelings, including intense or conflicting feelings; how to manage and respond to feelings appropriately and proportionately in different situations </w:t>
            </w:r>
          </w:p>
          <w:p w14:paraId="612FD994" w14:textId="77777777" w:rsidR="003425AD" w:rsidRPr="003425AD" w:rsidRDefault="003425AD" w:rsidP="005E635D">
            <w:pPr>
              <w:pStyle w:val="NoSpacing"/>
              <w:rPr>
                <w:highlight w:val="green"/>
              </w:rPr>
            </w:pPr>
          </w:p>
          <w:p w14:paraId="600E76DB" w14:textId="3DAE423C" w:rsidR="005E635D" w:rsidRDefault="003425AD" w:rsidP="005E635D">
            <w:pPr>
              <w:pStyle w:val="NoSpacing"/>
              <w:rPr>
                <w:highlight w:val="cyan"/>
              </w:rPr>
            </w:pPr>
            <w:r w:rsidRPr="003425AD">
              <w:rPr>
                <w:highlight w:val="green"/>
              </w:rPr>
              <w:t>H23. about change and loss, including death, and how these can affect feelings; ways of expressing and managing grief and bereavement</w:t>
            </w:r>
          </w:p>
        </w:tc>
        <w:tc>
          <w:tcPr>
            <w:tcW w:w="3861" w:type="dxa"/>
            <w:vAlign w:val="center"/>
          </w:tcPr>
          <w:p w14:paraId="575C0568" w14:textId="7D812FAA" w:rsidR="005E635D" w:rsidRPr="009316EF" w:rsidRDefault="005E635D" w:rsidP="005E635D">
            <w:pPr>
              <w:pStyle w:val="NoSpacing"/>
            </w:pPr>
          </w:p>
        </w:tc>
        <w:tc>
          <w:tcPr>
            <w:tcW w:w="3864" w:type="dxa"/>
            <w:vAlign w:val="center"/>
          </w:tcPr>
          <w:p w14:paraId="7C8CE44A" w14:textId="77777777" w:rsidR="00832CA4" w:rsidRDefault="005E635D" w:rsidP="005E635D">
            <w:pPr>
              <w:pStyle w:val="NoSpacing"/>
              <w:rPr>
                <w:highlight w:val="yellow"/>
              </w:rPr>
            </w:pPr>
            <w:r w:rsidRPr="00832CA4">
              <w:rPr>
                <w:highlight w:val="yellow"/>
              </w:rPr>
              <w:t xml:space="preserve">H15. that mental health, just like physical health, is part of daily life; the importance of taking care of mental health </w:t>
            </w:r>
          </w:p>
          <w:p w14:paraId="6EC6586A" w14:textId="77777777" w:rsidR="00832CA4" w:rsidRDefault="00832CA4" w:rsidP="005E635D">
            <w:pPr>
              <w:pStyle w:val="NoSpacing"/>
              <w:rPr>
                <w:highlight w:val="yellow"/>
              </w:rPr>
            </w:pPr>
          </w:p>
          <w:p w14:paraId="4A0E6187" w14:textId="77777777" w:rsidR="00832CA4" w:rsidRDefault="005E635D" w:rsidP="005E635D">
            <w:pPr>
              <w:pStyle w:val="NoSpacing"/>
            </w:pPr>
            <w:r w:rsidRPr="00832CA4">
              <w:rPr>
                <w:highlight w:val="yellow"/>
              </w:rPr>
              <w:t>H16. about strategies and behaviours that support mental health — including how good quality sleep, physical exercise/time outdoors, being involved in community groups, doing things for others, clubs, and activities, hobbies and spending time with family and friends can support mental health and wellbeing</w:t>
            </w:r>
            <w:r>
              <w:t xml:space="preserve"> </w:t>
            </w:r>
          </w:p>
          <w:p w14:paraId="02B8A9C4" w14:textId="77777777" w:rsidR="00832CA4" w:rsidRDefault="00832CA4" w:rsidP="005E635D">
            <w:pPr>
              <w:pStyle w:val="NoSpacing"/>
            </w:pPr>
          </w:p>
          <w:p w14:paraId="47FF72D3" w14:textId="4C790FEB" w:rsidR="00832CA4" w:rsidRDefault="005E635D" w:rsidP="005E635D">
            <w:pPr>
              <w:pStyle w:val="NoSpacing"/>
              <w:rPr>
                <w:highlight w:val="yellow"/>
              </w:rPr>
            </w:pPr>
            <w:r w:rsidRPr="00832CA4">
              <w:rPr>
                <w:highlight w:val="yellow"/>
              </w:rPr>
              <w:t xml:space="preserve">H21. to recognise warning signs about mental health and wellbeing and how to seek support for themselves and others </w:t>
            </w:r>
          </w:p>
          <w:p w14:paraId="3F50654E" w14:textId="77777777" w:rsidR="00832CA4" w:rsidRDefault="00832CA4" w:rsidP="005E635D">
            <w:pPr>
              <w:pStyle w:val="NoSpacing"/>
              <w:rPr>
                <w:highlight w:val="yellow"/>
              </w:rPr>
            </w:pPr>
          </w:p>
          <w:p w14:paraId="3705FC80" w14:textId="77777777" w:rsidR="00832CA4" w:rsidRDefault="005E635D" w:rsidP="005E635D">
            <w:pPr>
              <w:pStyle w:val="NoSpacing"/>
            </w:pPr>
            <w:r w:rsidRPr="00832CA4">
              <w:rPr>
                <w:highlight w:val="yellow"/>
              </w:rPr>
              <w:t>H22. to recognise that anyone can experience mental ill health; that most difficulties can be resolved with help and support; and that it is important to discuss feelings with a trusted adult</w:t>
            </w:r>
            <w:r>
              <w:t xml:space="preserve"> </w:t>
            </w:r>
          </w:p>
          <w:p w14:paraId="57589A0C" w14:textId="77777777" w:rsidR="00832CA4" w:rsidRDefault="00832CA4" w:rsidP="005E635D">
            <w:pPr>
              <w:pStyle w:val="NoSpacing"/>
            </w:pPr>
          </w:p>
          <w:p w14:paraId="4F841DA6" w14:textId="77777777" w:rsidR="005E635D" w:rsidRDefault="005E635D" w:rsidP="005E635D">
            <w:pPr>
              <w:pStyle w:val="NoSpacing"/>
            </w:pPr>
            <w:r w:rsidRPr="00832CA4">
              <w:rPr>
                <w:highlight w:val="cyan"/>
              </w:rPr>
              <w:t>H24. problem-solving strategies for dealing with emotions, challenges and change, including the transition to new schools</w:t>
            </w:r>
          </w:p>
          <w:p w14:paraId="2BEE5AF8" w14:textId="77777777" w:rsidR="00832CA4" w:rsidRDefault="00832CA4" w:rsidP="005E635D">
            <w:pPr>
              <w:pStyle w:val="NoSpacing"/>
            </w:pPr>
          </w:p>
          <w:p w14:paraId="038FD895" w14:textId="77777777" w:rsidR="00832CA4" w:rsidRDefault="00832CA4" w:rsidP="005E635D">
            <w:pPr>
              <w:pStyle w:val="NoSpacing"/>
            </w:pPr>
          </w:p>
          <w:p w14:paraId="4D705016" w14:textId="77777777" w:rsidR="00832CA4" w:rsidRDefault="00832CA4" w:rsidP="005E635D">
            <w:pPr>
              <w:pStyle w:val="NoSpacing"/>
            </w:pPr>
          </w:p>
          <w:p w14:paraId="40959DB8" w14:textId="77777777" w:rsidR="00832CA4" w:rsidRDefault="00832CA4" w:rsidP="005E635D">
            <w:pPr>
              <w:pStyle w:val="NoSpacing"/>
            </w:pPr>
          </w:p>
          <w:p w14:paraId="47030374" w14:textId="77777777" w:rsidR="00832CA4" w:rsidRDefault="00832CA4" w:rsidP="005E635D">
            <w:pPr>
              <w:pStyle w:val="NoSpacing"/>
            </w:pPr>
          </w:p>
          <w:p w14:paraId="27B28DCF" w14:textId="77777777" w:rsidR="00832CA4" w:rsidRDefault="00832CA4" w:rsidP="005E635D">
            <w:pPr>
              <w:pStyle w:val="NoSpacing"/>
            </w:pPr>
          </w:p>
          <w:p w14:paraId="29E131A8" w14:textId="77777777" w:rsidR="00832CA4" w:rsidRDefault="00832CA4" w:rsidP="005E635D">
            <w:pPr>
              <w:pStyle w:val="NoSpacing"/>
            </w:pPr>
          </w:p>
          <w:p w14:paraId="4EAB3EC7" w14:textId="07F700AA" w:rsidR="00832CA4" w:rsidRPr="009316EF" w:rsidRDefault="00832CA4" w:rsidP="005E635D">
            <w:pPr>
              <w:pStyle w:val="NoSpacing"/>
            </w:pPr>
          </w:p>
        </w:tc>
      </w:tr>
      <w:tr w:rsidR="009316EF" w:rsidRPr="00406A53" w14:paraId="3444BE6A" w14:textId="77777777" w:rsidTr="005E635D">
        <w:trPr>
          <w:trHeight w:val="360"/>
        </w:trPr>
        <w:tc>
          <w:tcPr>
            <w:tcW w:w="15446" w:type="dxa"/>
            <w:gridSpan w:val="4"/>
            <w:shd w:val="clear" w:color="auto" w:fill="E2EFD9" w:themeFill="accent6" w:themeFillTint="33"/>
            <w:vAlign w:val="center"/>
          </w:tcPr>
          <w:p w14:paraId="6F914D05" w14:textId="464A5C1C" w:rsidR="009316EF" w:rsidRPr="009316EF" w:rsidRDefault="009316EF" w:rsidP="005E635D">
            <w:pPr>
              <w:pStyle w:val="NoSpacing"/>
              <w:jc w:val="center"/>
            </w:pPr>
            <w:r w:rsidRPr="009316EF">
              <w:t>Ourselves, Growing and Changing</w:t>
            </w:r>
          </w:p>
        </w:tc>
      </w:tr>
      <w:tr w:rsidR="005E635D" w:rsidRPr="00406A53" w14:paraId="1EB277D7" w14:textId="520183EC" w:rsidTr="005E635D">
        <w:trPr>
          <w:trHeight w:val="2675"/>
        </w:trPr>
        <w:tc>
          <w:tcPr>
            <w:tcW w:w="3860" w:type="dxa"/>
            <w:vAlign w:val="center"/>
          </w:tcPr>
          <w:p w14:paraId="6E524BC2" w14:textId="77777777" w:rsidR="00C16EE9" w:rsidRDefault="00C16EE9" w:rsidP="005E635D">
            <w:pPr>
              <w:pStyle w:val="NoSpacing"/>
            </w:pPr>
            <w:r w:rsidRPr="00C16EE9">
              <w:rPr>
                <w:highlight w:val="yellow"/>
              </w:rPr>
              <w:lastRenderedPageBreak/>
              <w:t>H26. that for some people gender identity does not correspond with their biological sex</w:t>
            </w:r>
            <w:r>
              <w:t xml:space="preserve"> </w:t>
            </w:r>
          </w:p>
          <w:p w14:paraId="0BB2E1FF" w14:textId="77777777" w:rsidR="00C16EE9" w:rsidRDefault="00C16EE9" w:rsidP="005E635D">
            <w:pPr>
              <w:pStyle w:val="NoSpacing"/>
            </w:pPr>
          </w:p>
          <w:p w14:paraId="6E89418C" w14:textId="66314863" w:rsidR="005E635D" w:rsidRPr="00B80868" w:rsidRDefault="00C16EE9" w:rsidP="005E635D">
            <w:pPr>
              <w:pStyle w:val="NoSpacing"/>
            </w:pPr>
            <w:r w:rsidRPr="00C16EE9">
              <w:rPr>
                <w:highlight w:val="yellow"/>
              </w:rPr>
              <w:t>H30. to identify the external genitalia and internal reproductive organs in males and females and how the process of puberty relates to human reproduction</w:t>
            </w:r>
          </w:p>
        </w:tc>
        <w:tc>
          <w:tcPr>
            <w:tcW w:w="3861" w:type="dxa"/>
            <w:vAlign w:val="center"/>
          </w:tcPr>
          <w:p w14:paraId="1D90F13F" w14:textId="77777777" w:rsidR="005E29ED" w:rsidRPr="005E29ED" w:rsidRDefault="005E29ED" w:rsidP="005E635D">
            <w:pPr>
              <w:pStyle w:val="NoSpacing"/>
              <w:rPr>
                <w:highlight w:val="yellow"/>
              </w:rPr>
            </w:pPr>
            <w:r w:rsidRPr="005E29ED">
              <w:rPr>
                <w:highlight w:val="yellow"/>
              </w:rPr>
              <w:t xml:space="preserve">H27. to recognise their individuality and personal qualities </w:t>
            </w:r>
          </w:p>
          <w:p w14:paraId="466B4999" w14:textId="77777777" w:rsidR="005E29ED" w:rsidRPr="005E29ED" w:rsidRDefault="005E29ED" w:rsidP="005E635D">
            <w:pPr>
              <w:pStyle w:val="NoSpacing"/>
              <w:rPr>
                <w:highlight w:val="yellow"/>
              </w:rPr>
            </w:pPr>
          </w:p>
          <w:p w14:paraId="3EECA435" w14:textId="77777777" w:rsidR="005E29ED" w:rsidRPr="005E29ED" w:rsidRDefault="005E29ED" w:rsidP="005E635D">
            <w:pPr>
              <w:pStyle w:val="NoSpacing"/>
              <w:rPr>
                <w:highlight w:val="yellow"/>
              </w:rPr>
            </w:pPr>
            <w:r w:rsidRPr="005E29ED">
              <w:rPr>
                <w:highlight w:val="yellow"/>
              </w:rPr>
              <w:t xml:space="preserve">H28. to identify personal strengths, skills, achievements and interests and how these contribute to a sense of self-worth </w:t>
            </w:r>
          </w:p>
          <w:p w14:paraId="7D95F06F" w14:textId="77777777" w:rsidR="005E29ED" w:rsidRPr="005E29ED" w:rsidRDefault="005E29ED" w:rsidP="005E635D">
            <w:pPr>
              <w:pStyle w:val="NoSpacing"/>
              <w:rPr>
                <w:highlight w:val="yellow"/>
              </w:rPr>
            </w:pPr>
          </w:p>
          <w:p w14:paraId="7244407A" w14:textId="77777777" w:rsidR="003425AD" w:rsidRDefault="005E29ED" w:rsidP="005E635D">
            <w:pPr>
              <w:pStyle w:val="NoSpacing"/>
            </w:pPr>
            <w:r w:rsidRPr="005E29ED">
              <w:rPr>
                <w:highlight w:val="yellow"/>
              </w:rPr>
              <w:t>H29. about how to manage setbacks/perceived failures, including how to re-frame unhelpful thinking</w:t>
            </w:r>
            <w:r w:rsidR="003425AD">
              <w:t xml:space="preserve"> </w:t>
            </w:r>
          </w:p>
          <w:p w14:paraId="7177F74A" w14:textId="77777777" w:rsidR="003425AD" w:rsidRDefault="003425AD" w:rsidP="005E635D">
            <w:pPr>
              <w:pStyle w:val="NoSpacing"/>
            </w:pPr>
          </w:p>
          <w:p w14:paraId="7870002E" w14:textId="77777777" w:rsidR="003425AD" w:rsidRDefault="003425AD" w:rsidP="005E635D">
            <w:pPr>
              <w:pStyle w:val="NoSpacing"/>
            </w:pPr>
            <w:r w:rsidRPr="003425AD">
              <w:rPr>
                <w:highlight w:val="green"/>
              </w:rPr>
              <w:t>H31. about the physical and emotional changes that happen when approaching and during puberty (including menstruation, key facts about the menstrual cycle and menstrual wellbeing, erections and wet dreams)</w:t>
            </w:r>
            <w:r>
              <w:t xml:space="preserve"> </w:t>
            </w:r>
          </w:p>
          <w:p w14:paraId="2545D5ED" w14:textId="77777777" w:rsidR="003425AD" w:rsidRDefault="003425AD" w:rsidP="005E635D">
            <w:pPr>
              <w:pStyle w:val="NoSpacing"/>
            </w:pPr>
          </w:p>
          <w:p w14:paraId="49F599A8" w14:textId="77777777" w:rsidR="005E635D" w:rsidRPr="003425AD" w:rsidRDefault="003425AD" w:rsidP="005E635D">
            <w:pPr>
              <w:pStyle w:val="NoSpacing"/>
              <w:rPr>
                <w:highlight w:val="green"/>
              </w:rPr>
            </w:pPr>
            <w:r w:rsidRPr="003425AD">
              <w:rPr>
                <w:highlight w:val="green"/>
              </w:rPr>
              <w:t xml:space="preserve">H32. about how hygiene routines change during the time of puberty, the importance of keeping clean and how to maintain personal hygiene © PSHE Association 2020 | 12 1 Pupils are often aware that sexual intercourse does not always result in a baby and they may already be aware of or have heard about some common methods of contraception (e.g. condoms, the contraceptive pill or avoiding sexual intercourse). A basic understanding of contraception can be taught at primary level. This may include basic information about common forms of contraception (for example, condoms and the contraceptive pill) and how these can prevent a baby being made. Schools will need to decide whether this is appropriate for their community and </w:t>
            </w:r>
            <w:r w:rsidRPr="003425AD">
              <w:rPr>
                <w:highlight w:val="green"/>
              </w:rPr>
              <w:lastRenderedPageBreak/>
              <w:t>cohorts and consider how to approach this as part of Sex Education.</w:t>
            </w:r>
          </w:p>
          <w:p w14:paraId="28FFBC6D" w14:textId="77777777" w:rsidR="003425AD" w:rsidRPr="003425AD" w:rsidRDefault="003425AD" w:rsidP="005E635D">
            <w:pPr>
              <w:pStyle w:val="NoSpacing"/>
              <w:rPr>
                <w:highlight w:val="green"/>
              </w:rPr>
            </w:pPr>
          </w:p>
          <w:p w14:paraId="352B8A31" w14:textId="75EC610F" w:rsidR="003425AD" w:rsidRPr="00B80868" w:rsidRDefault="003425AD" w:rsidP="005E635D">
            <w:pPr>
              <w:pStyle w:val="NoSpacing"/>
            </w:pPr>
            <w:r w:rsidRPr="003425AD">
              <w:rPr>
                <w:highlight w:val="green"/>
              </w:rPr>
              <w:t>H34. about where to get more information, help and advice about growing and changing, especially about puberty</w:t>
            </w:r>
          </w:p>
        </w:tc>
        <w:tc>
          <w:tcPr>
            <w:tcW w:w="3861" w:type="dxa"/>
            <w:vAlign w:val="center"/>
          </w:tcPr>
          <w:p w14:paraId="2FA4EE76" w14:textId="77777777" w:rsidR="005E635D" w:rsidRDefault="003425AD" w:rsidP="005E635D">
            <w:pPr>
              <w:pStyle w:val="NoSpacing"/>
            </w:pPr>
            <w:r w:rsidRPr="003425AD">
              <w:rPr>
                <w:highlight w:val="yellow"/>
              </w:rPr>
              <w:lastRenderedPageBreak/>
              <w:t>H25. about personal identity; what contributes to who we are (e.g. ethnicity, family, gender, faith, culture, hobbies, likes/dislikes)</w:t>
            </w:r>
          </w:p>
          <w:p w14:paraId="3A14A967" w14:textId="77777777" w:rsidR="003425AD" w:rsidRDefault="003425AD" w:rsidP="005E635D">
            <w:pPr>
              <w:pStyle w:val="NoSpacing"/>
            </w:pPr>
          </w:p>
          <w:p w14:paraId="45B3AB2F" w14:textId="77777777" w:rsidR="003425AD" w:rsidRDefault="003425AD" w:rsidP="003425AD">
            <w:pPr>
              <w:pStyle w:val="NoSpacing"/>
            </w:pPr>
            <w:r w:rsidRPr="00C16EE9">
              <w:rPr>
                <w:highlight w:val="yellow"/>
              </w:rPr>
              <w:t>H26. that for some people gender identity does not correspond with their biological sex</w:t>
            </w:r>
            <w:r>
              <w:t xml:space="preserve"> </w:t>
            </w:r>
          </w:p>
          <w:p w14:paraId="44005A93" w14:textId="77777777" w:rsidR="003425AD" w:rsidRDefault="003425AD" w:rsidP="005E635D">
            <w:pPr>
              <w:pStyle w:val="NoSpacing"/>
              <w:rPr>
                <w:highlight w:val="cyan"/>
              </w:rPr>
            </w:pPr>
          </w:p>
          <w:p w14:paraId="5C9FA273" w14:textId="77777777" w:rsidR="003425AD" w:rsidRPr="005E29ED" w:rsidRDefault="003425AD" w:rsidP="003425AD">
            <w:pPr>
              <w:pStyle w:val="NoSpacing"/>
              <w:rPr>
                <w:highlight w:val="yellow"/>
              </w:rPr>
            </w:pPr>
            <w:r w:rsidRPr="005E29ED">
              <w:rPr>
                <w:highlight w:val="yellow"/>
              </w:rPr>
              <w:t xml:space="preserve">H27. to recognise their individuality and personal qualities </w:t>
            </w:r>
          </w:p>
          <w:p w14:paraId="22A49345" w14:textId="5B86232D" w:rsidR="003425AD" w:rsidRPr="00141C21" w:rsidRDefault="003425AD" w:rsidP="005E635D">
            <w:pPr>
              <w:pStyle w:val="NoSpacing"/>
              <w:rPr>
                <w:highlight w:val="cyan"/>
              </w:rPr>
            </w:pPr>
          </w:p>
        </w:tc>
        <w:tc>
          <w:tcPr>
            <w:tcW w:w="3864" w:type="dxa"/>
            <w:vAlign w:val="center"/>
          </w:tcPr>
          <w:p w14:paraId="135BFCC0" w14:textId="77777777" w:rsidR="00832CA4" w:rsidRDefault="00832CA4" w:rsidP="005E635D">
            <w:pPr>
              <w:pStyle w:val="NoSpacing"/>
            </w:pPr>
            <w:r w:rsidRPr="00832CA4">
              <w:rPr>
                <w:highlight w:val="cyan"/>
              </w:rPr>
              <w:t>H30. to identify the external genitalia and internal reproductive organs in males and females and how the process of puberty relates to human reproduction</w:t>
            </w:r>
            <w:r>
              <w:t xml:space="preserve"> </w:t>
            </w:r>
          </w:p>
          <w:p w14:paraId="019B1F34" w14:textId="77777777" w:rsidR="00832CA4" w:rsidRDefault="00832CA4" w:rsidP="005E635D">
            <w:pPr>
              <w:pStyle w:val="NoSpacing"/>
              <w:rPr>
                <w:highlight w:val="cyan"/>
              </w:rPr>
            </w:pPr>
          </w:p>
          <w:p w14:paraId="633D23DC" w14:textId="77777777" w:rsidR="00832CA4" w:rsidRDefault="005E635D" w:rsidP="005E635D">
            <w:pPr>
              <w:pStyle w:val="NoSpacing"/>
              <w:rPr>
                <w:highlight w:val="cyan"/>
              </w:rPr>
            </w:pPr>
            <w:r w:rsidRPr="00832CA4">
              <w:rPr>
                <w:highlight w:val="cyan"/>
              </w:rPr>
              <w:t xml:space="preserve">H33. about the processes of reproduction and birth as part of the human life cycle; how babies are conceived and born (and that there are ways to prevent a baby being made); how babies need to be cared for¹ </w:t>
            </w:r>
          </w:p>
          <w:p w14:paraId="73110DFC" w14:textId="77777777" w:rsidR="00832CA4" w:rsidRDefault="00832CA4" w:rsidP="005E635D">
            <w:pPr>
              <w:pStyle w:val="NoSpacing"/>
              <w:rPr>
                <w:highlight w:val="cyan"/>
              </w:rPr>
            </w:pPr>
          </w:p>
          <w:p w14:paraId="23193682" w14:textId="1C7BDB92" w:rsidR="00832CA4" w:rsidRPr="00832CA4" w:rsidRDefault="00832CA4" w:rsidP="005E635D">
            <w:pPr>
              <w:pStyle w:val="NoSpacing"/>
              <w:rPr>
                <w:highlight w:val="cyan"/>
              </w:rPr>
            </w:pPr>
            <w:r w:rsidRPr="00832CA4">
              <w:rPr>
                <w:highlight w:val="cyan"/>
              </w:rPr>
              <w:t>H34. about where to get more information, help and advice about growing and changing, especially about puberty</w:t>
            </w:r>
          </w:p>
          <w:p w14:paraId="56A33D4A" w14:textId="77777777" w:rsidR="00832CA4" w:rsidRDefault="00832CA4" w:rsidP="005E635D">
            <w:pPr>
              <w:pStyle w:val="NoSpacing"/>
              <w:rPr>
                <w:highlight w:val="cyan"/>
              </w:rPr>
            </w:pPr>
          </w:p>
          <w:p w14:paraId="34C2CB21" w14:textId="77777777" w:rsidR="00832CA4" w:rsidRDefault="005E635D" w:rsidP="005E635D">
            <w:pPr>
              <w:pStyle w:val="NoSpacing"/>
              <w:rPr>
                <w:highlight w:val="cyan"/>
              </w:rPr>
            </w:pPr>
            <w:r w:rsidRPr="00832CA4">
              <w:rPr>
                <w:highlight w:val="cyan"/>
              </w:rPr>
              <w:t xml:space="preserve">H35. about the new opportunities and responsibilities that increasing independence may bring </w:t>
            </w:r>
          </w:p>
          <w:p w14:paraId="455986EA" w14:textId="77777777" w:rsidR="00832CA4" w:rsidRDefault="00832CA4" w:rsidP="005E635D">
            <w:pPr>
              <w:pStyle w:val="NoSpacing"/>
              <w:rPr>
                <w:highlight w:val="cyan"/>
              </w:rPr>
            </w:pPr>
          </w:p>
          <w:p w14:paraId="1F2EDA57" w14:textId="2FF78296" w:rsidR="005E635D" w:rsidRPr="00141C21" w:rsidRDefault="005E635D" w:rsidP="005E635D">
            <w:pPr>
              <w:pStyle w:val="NoSpacing"/>
              <w:rPr>
                <w:highlight w:val="cyan"/>
              </w:rPr>
            </w:pPr>
            <w:r w:rsidRPr="00832CA4">
              <w:rPr>
                <w:highlight w:val="cyan"/>
              </w:rPr>
              <w:t>H36. strategies to manage transitions between classes and key stages</w:t>
            </w:r>
          </w:p>
        </w:tc>
      </w:tr>
      <w:tr w:rsidR="00B80868" w:rsidRPr="00406A53" w14:paraId="26527C62" w14:textId="77777777" w:rsidTr="005E635D">
        <w:trPr>
          <w:trHeight w:val="38"/>
        </w:trPr>
        <w:tc>
          <w:tcPr>
            <w:tcW w:w="15446" w:type="dxa"/>
            <w:gridSpan w:val="4"/>
            <w:shd w:val="clear" w:color="auto" w:fill="E2EFD9" w:themeFill="accent6" w:themeFillTint="33"/>
            <w:vAlign w:val="center"/>
          </w:tcPr>
          <w:p w14:paraId="043953DA" w14:textId="72541639" w:rsidR="00B80868" w:rsidRPr="00141C21" w:rsidRDefault="00B80868" w:rsidP="005E635D">
            <w:pPr>
              <w:pStyle w:val="NoSpacing"/>
              <w:jc w:val="center"/>
              <w:rPr>
                <w:highlight w:val="cyan"/>
              </w:rPr>
            </w:pPr>
            <w:r w:rsidRPr="00B80868">
              <w:t>Keeping Safe</w:t>
            </w:r>
          </w:p>
        </w:tc>
      </w:tr>
      <w:tr w:rsidR="005E635D" w:rsidRPr="00406A53" w14:paraId="6D852FC2" w14:textId="3D090F47" w:rsidTr="005E635D">
        <w:trPr>
          <w:trHeight w:val="4173"/>
        </w:trPr>
        <w:tc>
          <w:tcPr>
            <w:tcW w:w="3860" w:type="dxa"/>
            <w:vAlign w:val="center"/>
          </w:tcPr>
          <w:p w14:paraId="613328DB" w14:textId="77777777" w:rsidR="00C16EE9" w:rsidRPr="00C16EE9" w:rsidRDefault="00C16EE9" w:rsidP="005E635D">
            <w:pPr>
              <w:pStyle w:val="NoSpacing"/>
              <w:rPr>
                <w:highlight w:val="yellow"/>
              </w:rPr>
            </w:pPr>
            <w:r w:rsidRPr="00C16EE9">
              <w:rPr>
                <w:highlight w:val="yellow"/>
              </w:rPr>
              <w:t xml:space="preserve">H39. about hazards (including fire risks) that may cause harm, injury or risk in the home and what they can do to reduce risks and keep safe </w:t>
            </w:r>
          </w:p>
          <w:p w14:paraId="3093B88C" w14:textId="77777777" w:rsidR="00C16EE9" w:rsidRPr="00C16EE9" w:rsidRDefault="00C16EE9" w:rsidP="005E635D">
            <w:pPr>
              <w:pStyle w:val="NoSpacing"/>
              <w:rPr>
                <w:highlight w:val="yellow"/>
              </w:rPr>
            </w:pPr>
          </w:p>
          <w:p w14:paraId="040E9888" w14:textId="77777777" w:rsidR="00C16EE9" w:rsidRPr="00C16EE9" w:rsidRDefault="00C16EE9" w:rsidP="005E635D">
            <w:pPr>
              <w:pStyle w:val="NoSpacing"/>
              <w:rPr>
                <w:highlight w:val="yellow"/>
              </w:rPr>
            </w:pPr>
            <w:r w:rsidRPr="00C16EE9">
              <w:rPr>
                <w:highlight w:val="yellow"/>
              </w:rPr>
              <w:t xml:space="preserve">H40. about the importance of taking medicines correctly and using household products safely, (e.g. following instructions carefully) </w:t>
            </w:r>
          </w:p>
          <w:p w14:paraId="3CC14CCF" w14:textId="77777777" w:rsidR="00C16EE9" w:rsidRPr="00C16EE9" w:rsidRDefault="00C16EE9" w:rsidP="005E635D">
            <w:pPr>
              <w:pStyle w:val="NoSpacing"/>
              <w:rPr>
                <w:highlight w:val="yellow"/>
              </w:rPr>
            </w:pPr>
          </w:p>
          <w:p w14:paraId="1918CA65" w14:textId="77777777" w:rsidR="00C16EE9" w:rsidRPr="00C16EE9" w:rsidRDefault="00C16EE9" w:rsidP="005E635D">
            <w:pPr>
              <w:pStyle w:val="NoSpacing"/>
              <w:rPr>
                <w:highlight w:val="yellow"/>
              </w:rPr>
            </w:pPr>
            <w:r w:rsidRPr="00C16EE9">
              <w:rPr>
                <w:highlight w:val="yellow"/>
              </w:rPr>
              <w:t xml:space="preserve">H42.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 </w:t>
            </w:r>
          </w:p>
          <w:p w14:paraId="1847AB3A" w14:textId="77777777" w:rsidR="00C16EE9" w:rsidRPr="00C16EE9" w:rsidRDefault="00C16EE9" w:rsidP="005E635D">
            <w:pPr>
              <w:pStyle w:val="NoSpacing"/>
              <w:rPr>
                <w:highlight w:val="yellow"/>
              </w:rPr>
            </w:pPr>
          </w:p>
          <w:p w14:paraId="4FA902FB" w14:textId="4B5FDCA4" w:rsidR="00C16EE9" w:rsidRPr="00C16EE9" w:rsidRDefault="00C16EE9" w:rsidP="005E635D">
            <w:pPr>
              <w:pStyle w:val="NoSpacing"/>
              <w:rPr>
                <w:highlight w:val="yellow"/>
              </w:rPr>
            </w:pPr>
            <w:r w:rsidRPr="00C16EE9">
              <w:rPr>
                <w:highlight w:val="yellow"/>
              </w:rPr>
              <w:t xml:space="preserve">H43. about what is meant by first aid; basic techniques for dealing with common injuries </w:t>
            </w:r>
          </w:p>
          <w:p w14:paraId="4908D28F" w14:textId="77777777" w:rsidR="00C16EE9" w:rsidRPr="00C16EE9" w:rsidRDefault="00C16EE9" w:rsidP="005E635D">
            <w:pPr>
              <w:pStyle w:val="NoSpacing"/>
              <w:rPr>
                <w:highlight w:val="yellow"/>
              </w:rPr>
            </w:pPr>
          </w:p>
          <w:p w14:paraId="50B4AEC9" w14:textId="21E42915" w:rsidR="005E635D" w:rsidRPr="00B80868" w:rsidRDefault="00C16EE9" w:rsidP="005E635D">
            <w:pPr>
              <w:pStyle w:val="NoSpacing"/>
            </w:pPr>
            <w:r w:rsidRPr="00C16EE9">
              <w:rPr>
                <w:highlight w:val="yellow"/>
              </w:rPr>
              <w:t>H44. how to respond and react in an emergency situation; how to identify situations that may require the emergency services; know how to contact them and what to say</w:t>
            </w:r>
          </w:p>
        </w:tc>
        <w:tc>
          <w:tcPr>
            <w:tcW w:w="3861" w:type="dxa"/>
            <w:vAlign w:val="center"/>
          </w:tcPr>
          <w:p w14:paraId="7A7B77A3" w14:textId="77777777" w:rsidR="003425AD" w:rsidRPr="003425AD" w:rsidRDefault="003425AD" w:rsidP="005E635D">
            <w:pPr>
              <w:pStyle w:val="NoSpacing"/>
              <w:rPr>
                <w:highlight w:val="cyan"/>
              </w:rPr>
            </w:pPr>
            <w:r w:rsidRPr="003425AD">
              <w:rPr>
                <w:highlight w:val="cyan"/>
              </w:rPr>
              <w:t xml:space="preserve">H37. reasons for following and complying with regulations and restrictions (including age restrictions); how they promote personal safety and wellbeing with reference to social media, television programmes, films, games and online gaming </w:t>
            </w:r>
          </w:p>
          <w:p w14:paraId="1CE62E47" w14:textId="77777777" w:rsidR="003425AD" w:rsidRPr="003425AD" w:rsidRDefault="003425AD" w:rsidP="005E635D">
            <w:pPr>
              <w:pStyle w:val="NoSpacing"/>
              <w:rPr>
                <w:highlight w:val="cyan"/>
              </w:rPr>
            </w:pPr>
          </w:p>
          <w:p w14:paraId="7E60EE5D" w14:textId="77777777" w:rsidR="003425AD" w:rsidRDefault="003425AD" w:rsidP="005E635D">
            <w:pPr>
              <w:pStyle w:val="NoSpacing"/>
            </w:pPr>
            <w:r w:rsidRPr="003425AD">
              <w:rPr>
                <w:highlight w:val="cyan"/>
              </w:rPr>
              <w:t>H38. how to predict, assess and manage risk in different situations</w:t>
            </w:r>
            <w:r>
              <w:t xml:space="preserve">  </w:t>
            </w:r>
          </w:p>
          <w:p w14:paraId="50E45A09" w14:textId="77777777" w:rsidR="003425AD" w:rsidRDefault="003425AD" w:rsidP="005E635D">
            <w:pPr>
              <w:pStyle w:val="NoSpacing"/>
            </w:pPr>
          </w:p>
          <w:p w14:paraId="24F91B07" w14:textId="7E4AD295" w:rsidR="003425AD" w:rsidRDefault="003425AD" w:rsidP="005E635D">
            <w:pPr>
              <w:pStyle w:val="NoSpacing"/>
            </w:pPr>
            <w:r w:rsidRPr="003425AD">
              <w:rPr>
                <w:highlight w:val="cyan"/>
              </w:rPr>
              <w:t>H41. strategies for keeping safe in the local environment or unfamiliar places (rail, water, road) and firework safety; safe use of digital devices when out and about</w:t>
            </w:r>
          </w:p>
          <w:p w14:paraId="177DA620" w14:textId="4A5AE72D" w:rsidR="003425AD" w:rsidRDefault="003425AD" w:rsidP="005E635D">
            <w:pPr>
              <w:pStyle w:val="NoSpacing"/>
            </w:pPr>
          </w:p>
          <w:p w14:paraId="1C63831D" w14:textId="7A5A93AB" w:rsidR="003425AD" w:rsidRPr="003425AD" w:rsidRDefault="003425AD" w:rsidP="003425AD">
            <w:pPr>
              <w:pStyle w:val="NoSpacing"/>
              <w:rPr>
                <w:highlight w:val="cyan"/>
              </w:rPr>
            </w:pPr>
            <w:r w:rsidRPr="003425AD">
              <w:rPr>
                <w:highlight w:val="cyan"/>
              </w:rPr>
              <w:t xml:space="preserve">H42. 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 </w:t>
            </w:r>
          </w:p>
          <w:p w14:paraId="10731496" w14:textId="77777777" w:rsidR="003425AD" w:rsidRDefault="003425AD" w:rsidP="005E635D">
            <w:pPr>
              <w:pStyle w:val="NoSpacing"/>
              <w:rPr>
                <w:highlight w:val="yellow"/>
              </w:rPr>
            </w:pPr>
          </w:p>
          <w:p w14:paraId="19BCC05D" w14:textId="0DC5663E" w:rsidR="005E635D" w:rsidRPr="00B80868" w:rsidRDefault="005E29ED" w:rsidP="005E635D">
            <w:pPr>
              <w:pStyle w:val="NoSpacing"/>
            </w:pPr>
            <w:r w:rsidRPr="003425AD">
              <w:rPr>
                <w:highlight w:val="yellow"/>
              </w:rPr>
              <w:t xml:space="preserve">H45. that female genital mutilation (FGM) is against British law, what to do </w:t>
            </w:r>
            <w:r w:rsidRPr="003425AD">
              <w:rPr>
                <w:highlight w:val="yellow"/>
              </w:rPr>
              <w:lastRenderedPageBreak/>
              <w:t>and whom to tell if they think they or someone they know might be at risk</w:t>
            </w:r>
          </w:p>
        </w:tc>
        <w:tc>
          <w:tcPr>
            <w:tcW w:w="3861" w:type="dxa"/>
            <w:vAlign w:val="center"/>
          </w:tcPr>
          <w:p w14:paraId="5FB528A7" w14:textId="7D14BE62" w:rsidR="003425AD" w:rsidRPr="003425AD" w:rsidRDefault="003425AD" w:rsidP="003425AD">
            <w:pPr>
              <w:pStyle w:val="NoSpacing"/>
              <w:rPr>
                <w:highlight w:val="green"/>
              </w:rPr>
            </w:pPr>
            <w:r w:rsidRPr="003425AD">
              <w:rPr>
                <w:highlight w:val="green"/>
              </w:rPr>
              <w:lastRenderedPageBreak/>
              <w:t xml:space="preserve">H43. about what is meant by first aid; basic techniques for dealing with common injuries </w:t>
            </w:r>
          </w:p>
          <w:p w14:paraId="43E582E2" w14:textId="77777777" w:rsidR="003425AD" w:rsidRPr="003425AD" w:rsidRDefault="003425AD" w:rsidP="003425AD">
            <w:pPr>
              <w:pStyle w:val="NoSpacing"/>
              <w:rPr>
                <w:highlight w:val="green"/>
              </w:rPr>
            </w:pPr>
          </w:p>
          <w:p w14:paraId="3EA2257E" w14:textId="56DAE760" w:rsidR="005E635D" w:rsidRPr="00B80868" w:rsidRDefault="003425AD" w:rsidP="003425AD">
            <w:pPr>
              <w:pStyle w:val="NoSpacing"/>
              <w:rPr>
                <w:highlight w:val="green"/>
              </w:rPr>
            </w:pPr>
            <w:r w:rsidRPr="003425AD">
              <w:rPr>
                <w:highlight w:val="green"/>
              </w:rPr>
              <w:t>H44. how to respond and react in an emergency situation; how to identify situations that may require the emergency services; know how to contact them and what to say</w:t>
            </w:r>
          </w:p>
        </w:tc>
        <w:tc>
          <w:tcPr>
            <w:tcW w:w="3864" w:type="dxa"/>
            <w:vAlign w:val="center"/>
          </w:tcPr>
          <w:p w14:paraId="343CE299" w14:textId="77777777" w:rsidR="00832CA4" w:rsidRPr="00C16EE9" w:rsidRDefault="00832CA4" w:rsidP="00832CA4">
            <w:pPr>
              <w:pStyle w:val="NoSpacing"/>
              <w:rPr>
                <w:highlight w:val="yellow"/>
              </w:rPr>
            </w:pPr>
            <w:r w:rsidRPr="00C16EE9">
              <w:rPr>
                <w:highlight w:val="yellow"/>
              </w:rPr>
              <w:t xml:space="preserve">H40. about the importance of taking medicines correctly and using household products safely, (e.g. following instructions carefully) </w:t>
            </w:r>
          </w:p>
          <w:p w14:paraId="1F9BE6BE" w14:textId="21164916" w:rsidR="005E635D" w:rsidRPr="00B80868" w:rsidRDefault="005E635D" w:rsidP="005E635D">
            <w:pPr>
              <w:pStyle w:val="NoSpacing"/>
              <w:rPr>
                <w:highlight w:val="green"/>
              </w:rPr>
            </w:pPr>
          </w:p>
        </w:tc>
      </w:tr>
      <w:tr w:rsidR="00B80868" w:rsidRPr="00406A53" w14:paraId="3F7AE21C" w14:textId="77777777" w:rsidTr="005E635D">
        <w:trPr>
          <w:trHeight w:val="206"/>
        </w:trPr>
        <w:tc>
          <w:tcPr>
            <w:tcW w:w="15446" w:type="dxa"/>
            <w:gridSpan w:val="4"/>
            <w:shd w:val="clear" w:color="auto" w:fill="E2EFD9" w:themeFill="accent6" w:themeFillTint="33"/>
            <w:vAlign w:val="center"/>
          </w:tcPr>
          <w:p w14:paraId="57D91EAE" w14:textId="3ED7BB77" w:rsidR="00B80868" w:rsidRPr="00141C21" w:rsidRDefault="00B80868" w:rsidP="005E635D">
            <w:pPr>
              <w:pStyle w:val="NoSpacing"/>
              <w:jc w:val="center"/>
              <w:rPr>
                <w:highlight w:val="green"/>
              </w:rPr>
            </w:pPr>
            <w:r w:rsidRPr="00B80868">
              <w:t>Drugs, Alcohol and Tobacco</w:t>
            </w:r>
          </w:p>
        </w:tc>
      </w:tr>
      <w:tr w:rsidR="005E635D" w:rsidRPr="00406A53" w14:paraId="4F58138F" w14:textId="6C215638" w:rsidTr="005E635D">
        <w:trPr>
          <w:trHeight w:val="197"/>
        </w:trPr>
        <w:tc>
          <w:tcPr>
            <w:tcW w:w="3861" w:type="dxa"/>
            <w:vAlign w:val="center"/>
          </w:tcPr>
          <w:p w14:paraId="32EDF07B" w14:textId="07F1EF75" w:rsidR="005E635D" w:rsidRPr="00141C21" w:rsidRDefault="005E635D" w:rsidP="005E635D">
            <w:pPr>
              <w:pStyle w:val="NoSpacing"/>
              <w:rPr>
                <w:highlight w:val="cyan"/>
              </w:rPr>
            </w:pPr>
          </w:p>
        </w:tc>
        <w:tc>
          <w:tcPr>
            <w:tcW w:w="3862" w:type="dxa"/>
            <w:vAlign w:val="center"/>
          </w:tcPr>
          <w:p w14:paraId="1B082AAF" w14:textId="0660AEBD" w:rsidR="005E635D" w:rsidRPr="00141C21" w:rsidRDefault="003425AD" w:rsidP="005E635D">
            <w:pPr>
              <w:pStyle w:val="NoSpacing"/>
              <w:rPr>
                <w:highlight w:val="cyan"/>
              </w:rPr>
            </w:pPr>
            <w:r w:rsidRPr="003425AD">
              <w:rPr>
                <w:highlight w:val="cyan"/>
              </w:rPr>
              <w:t>H47. to recognise that there are laws surrounding the use of legal drugs and that some drugs are illegal to own, use and give to others</w:t>
            </w:r>
          </w:p>
        </w:tc>
        <w:tc>
          <w:tcPr>
            <w:tcW w:w="3861" w:type="dxa"/>
            <w:vAlign w:val="center"/>
          </w:tcPr>
          <w:p w14:paraId="3414DFBF" w14:textId="77777777" w:rsidR="003425AD" w:rsidRPr="003425AD" w:rsidRDefault="003425AD" w:rsidP="005E635D">
            <w:pPr>
              <w:pStyle w:val="NoSpacing"/>
              <w:rPr>
                <w:highlight w:val="cyan"/>
              </w:rPr>
            </w:pPr>
            <w:r w:rsidRPr="003425AD">
              <w:rPr>
                <w:highlight w:val="cyan"/>
              </w:rPr>
              <w:t xml:space="preserve">H46. about the risks and effects of legal drugs common to everyday life (e.g. cigarettes, e-cigarettes/vaping, alcohol and medicines) and their impact on health; recognise that drug use can become a habit which can be difficult to break </w:t>
            </w:r>
          </w:p>
          <w:p w14:paraId="4C87ACBF" w14:textId="60C0EC67" w:rsidR="003425AD" w:rsidRPr="003425AD" w:rsidRDefault="003425AD" w:rsidP="005E635D">
            <w:pPr>
              <w:pStyle w:val="NoSpacing"/>
              <w:rPr>
                <w:highlight w:val="cyan"/>
              </w:rPr>
            </w:pPr>
            <w:r w:rsidRPr="003425AD">
              <w:rPr>
                <w:highlight w:val="cyan"/>
              </w:rPr>
              <w:t>H47. to recognise that there are laws surrounding the use of legal drugs and that some drugs are illegal to own, use and give to others</w:t>
            </w:r>
          </w:p>
          <w:p w14:paraId="4C89E271" w14:textId="77777777" w:rsidR="003425AD" w:rsidRPr="003425AD" w:rsidRDefault="003425AD" w:rsidP="005E635D">
            <w:pPr>
              <w:pStyle w:val="NoSpacing"/>
              <w:rPr>
                <w:highlight w:val="cyan"/>
              </w:rPr>
            </w:pPr>
          </w:p>
          <w:p w14:paraId="0050CA37" w14:textId="77777777" w:rsidR="003425AD" w:rsidRPr="003425AD" w:rsidRDefault="003425AD" w:rsidP="005E635D">
            <w:pPr>
              <w:pStyle w:val="NoSpacing"/>
              <w:rPr>
                <w:highlight w:val="cyan"/>
              </w:rPr>
            </w:pPr>
            <w:r w:rsidRPr="003425AD">
              <w:rPr>
                <w:highlight w:val="cyan"/>
              </w:rPr>
              <w:t xml:space="preserve">H48. about why people choose to use or not use drugs (including nicotine, alcohol and medicines); </w:t>
            </w:r>
          </w:p>
          <w:p w14:paraId="2960D20C" w14:textId="77777777" w:rsidR="003425AD" w:rsidRPr="003425AD" w:rsidRDefault="003425AD" w:rsidP="005E635D">
            <w:pPr>
              <w:pStyle w:val="NoSpacing"/>
              <w:rPr>
                <w:highlight w:val="cyan"/>
              </w:rPr>
            </w:pPr>
          </w:p>
          <w:p w14:paraId="6D2F6C3B" w14:textId="366A5C39" w:rsidR="005E635D" w:rsidRPr="00141C21" w:rsidRDefault="003425AD" w:rsidP="005E635D">
            <w:pPr>
              <w:pStyle w:val="NoSpacing"/>
              <w:rPr>
                <w:highlight w:val="green"/>
              </w:rPr>
            </w:pPr>
            <w:r w:rsidRPr="003425AD">
              <w:rPr>
                <w:highlight w:val="cyan"/>
              </w:rPr>
              <w:t>H50. about the organisations that can support people concerning alcohol, tobacco and nicotine or other drug use; people they can talk to if they have concerns</w:t>
            </w:r>
          </w:p>
        </w:tc>
        <w:tc>
          <w:tcPr>
            <w:tcW w:w="3862" w:type="dxa"/>
            <w:vAlign w:val="center"/>
          </w:tcPr>
          <w:p w14:paraId="5B6A7C9D" w14:textId="1F3B6994" w:rsidR="00832CA4" w:rsidRPr="00832CA4" w:rsidRDefault="00832CA4" w:rsidP="00832CA4">
            <w:pPr>
              <w:pStyle w:val="NoSpacing"/>
              <w:rPr>
                <w:highlight w:val="yellow"/>
              </w:rPr>
            </w:pPr>
            <w:r w:rsidRPr="00832CA4">
              <w:rPr>
                <w:highlight w:val="yellow"/>
              </w:rPr>
              <w:t xml:space="preserve">H46. about the risks and effects of legal drugs common to everyday life (e.g. cigarettes, e-cigarettes/vaping, alcohol and medicines) and their impact on health; recognise that drug use can become a habit which can be difficult to break </w:t>
            </w:r>
          </w:p>
          <w:p w14:paraId="454E24BD" w14:textId="77777777" w:rsidR="00832CA4" w:rsidRPr="003425AD" w:rsidRDefault="00832CA4" w:rsidP="00832CA4">
            <w:pPr>
              <w:pStyle w:val="NoSpacing"/>
              <w:rPr>
                <w:highlight w:val="cyan"/>
              </w:rPr>
            </w:pPr>
          </w:p>
          <w:p w14:paraId="55F5A205" w14:textId="71362A18" w:rsidR="005E635D" w:rsidRPr="00141C21" w:rsidRDefault="005E635D" w:rsidP="005E635D">
            <w:pPr>
              <w:pStyle w:val="NoSpacing"/>
              <w:rPr>
                <w:highlight w:val="green"/>
              </w:rPr>
            </w:pPr>
            <w:r w:rsidRPr="00832CA4">
              <w:rPr>
                <w:highlight w:val="green"/>
              </w:rPr>
              <w:t>H49. about the mixed messages in the media about drugs, including alcohol and smoking/vaping</w:t>
            </w:r>
            <w:r>
              <w:t xml:space="preserve"> </w:t>
            </w:r>
          </w:p>
        </w:tc>
      </w:tr>
    </w:tbl>
    <w:p w14:paraId="192B85C1" w14:textId="3C4CF08C" w:rsidR="00B80868" w:rsidRPr="00B80868" w:rsidRDefault="00B80868" w:rsidP="00B80868">
      <w:pPr>
        <w:jc w:val="center"/>
        <w:rPr>
          <w:sz w:val="28"/>
          <w:szCs w:val="28"/>
        </w:rPr>
      </w:pPr>
      <w:r w:rsidRPr="00D60A77">
        <w:rPr>
          <w:sz w:val="28"/>
          <w:szCs w:val="28"/>
          <w:highlight w:val="yellow"/>
        </w:rPr>
        <w:t>Autumn Term</w:t>
      </w:r>
      <w:r w:rsidRPr="00B80868">
        <w:rPr>
          <w:sz w:val="28"/>
          <w:szCs w:val="28"/>
        </w:rPr>
        <w:t xml:space="preserve">    </w:t>
      </w:r>
      <w:r w:rsidRPr="00D60A77">
        <w:rPr>
          <w:sz w:val="28"/>
          <w:szCs w:val="28"/>
          <w:highlight w:val="green"/>
        </w:rPr>
        <w:t>Spring Term</w:t>
      </w:r>
      <w:r w:rsidRPr="00B80868">
        <w:rPr>
          <w:sz w:val="28"/>
          <w:szCs w:val="28"/>
        </w:rPr>
        <w:t xml:space="preserve">    </w:t>
      </w:r>
      <w:r w:rsidRPr="00D60A77">
        <w:rPr>
          <w:sz w:val="28"/>
          <w:szCs w:val="28"/>
          <w:highlight w:val="cyan"/>
        </w:rPr>
        <w:t>Summer Term</w:t>
      </w:r>
    </w:p>
    <w:sectPr w:rsidR="00B80868" w:rsidRPr="00B80868" w:rsidSect="00B80868">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9D"/>
    <w:rsid w:val="00141C21"/>
    <w:rsid w:val="003425AD"/>
    <w:rsid w:val="00396EFF"/>
    <w:rsid w:val="004360AE"/>
    <w:rsid w:val="005E29ED"/>
    <w:rsid w:val="005E635D"/>
    <w:rsid w:val="00832CA4"/>
    <w:rsid w:val="008960BA"/>
    <w:rsid w:val="009316EF"/>
    <w:rsid w:val="00B30C59"/>
    <w:rsid w:val="00B355AE"/>
    <w:rsid w:val="00B80868"/>
    <w:rsid w:val="00C16EE9"/>
    <w:rsid w:val="00D60A77"/>
    <w:rsid w:val="00F06639"/>
    <w:rsid w:val="00FF2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F5FC8"/>
  <w15:chartTrackingRefBased/>
  <w15:docId w15:val="{2E03A678-57C2-41C4-8C42-5C98BFA49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A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2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F2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Eakins</dc:creator>
  <cp:keywords/>
  <dc:description/>
  <cp:lastModifiedBy>Lucy Eakins</cp:lastModifiedBy>
  <cp:revision>7</cp:revision>
  <dcterms:created xsi:type="dcterms:W3CDTF">2021-06-26T18:32:00Z</dcterms:created>
  <dcterms:modified xsi:type="dcterms:W3CDTF">2021-06-26T21:45:00Z</dcterms:modified>
</cp:coreProperties>
</file>