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512"/>
        <w:tblW w:w="10768" w:type="dxa"/>
        <w:tblLook w:val="04A0" w:firstRow="1" w:lastRow="0" w:firstColumn="1" w:lastColumn="0" w:noHBand="0" w:noVBand="1"/>
      </w:tblPr>
      <w:tblGrid>
        <w:gridCol w:w="5662"/>
        <w:gridCol w:w="5106"/>
      </w:tblGrid>
      <w:tr w:rsidR="00BF5CD6" w14:paraId="5D83EF18" w14:textId="77777777" w:rsidTr="00BF5CD6">
        <w:trPr>
          <w:trHeight w:val="364"/>
        </w:trPr>
        <w:tc>
          <w:tcPr>
            <w:tcW w:w="10768" w:type="dxa"/>
            <w:gridSpan w:val="2"/>
            <w:shd w:val="clear" w:color="auto" w:fill="A8D08D" w:themeFill="accent6" w:themeFillTint="99"/>
            <w:vAlign w:val="center"/>
          </w:tcPr>
          <w:p w14:paraId="7A71096F" w14:textId="77777777" w:rsidR="00BF5CD6" w:rsidRPr="00767C5C" w:rsidRDefault="00BF5CD6" w:rsidP="00BF5CD6">
            <w:pPr>
              <w:jc w:val="center"/>
              <w:rPr>
                <w:b/>
                <w:bCs/>
                <w:sz w:val="30"/>
                <w:szCs w:val="30"/>
              </w:rPr>
            </w:pPr>
            <w:r w:rsidRPr="00767C5C">
              <w:rPr>
                <w:b/>
                <w:bCs/>
                <w:sz w:val="30"/>
                <w:szCs w:val="30"/>
              </w:rPr>
              <w:t>Knowledge Organiser – Year</w:t>
            </w:r>
            <w:r>
              <w:rPr>
                <w:b/>
                <w:bCs/>
                <w:sz w:val="30"/>
                <w:szCs w:val="30"/>
              </w:rPr>
              <w:t xml:space="preserve"> 5</w:t>
            </w:r>
            <w:r w:rsidRPr="00767C5C">
              <w:rPr>
                <w:b/>
                <w:bCs/>
                <w:sz w:val="30"/>
                <w:szCs w:val="30"/>
              </w:rPr>
              <w:t xml:space="preserve">  – </w:t>
            </w:r>
            <w:r>
              <w:rPr>
                <w:b/>
                <w:bCs/>
                <w:sz w:val="30"/>
                <w:szCs w:val="30"/>
              </w:rPr>
              <w:t xml:space="preserve">PSHE/RSE </w:t>
            </w:r>
          </w:p>
        </w:tc>
      </w:tr>
      <w:tr w:rsidR="00BF5CD6" w14:paraId="2C02DDB8" w14:textId="77777777" w:rsidTr="00BF5CD6">
        <w:trPr>
          <w:trHeight w:val="725"/>
        </w:trPr>
        <w:tc>
          <w:tcPr>
            <w:tcW w:w="10768" w:type="dxa"/>
            <w:gridSpan w:val="2"/>
            <w:shd w:val="clear" w:color="auto" w:fill="A8D08D" w:themeFill="accent6" w:themeFillTint="99"/>
            <w:vAlign w:val="center"/>
          </w:tcPr>
          <w:p w14:paraId="29784AA8" w14:textId="31943535" w:rsidR="00BF5CD6" w:rsidRDefault="00BF5CD6" w:rsidP="00BF5CD6">
            <w:pPr>
              <w:jc w:val="center"/>
              <w:rPr>
                <w:b/>
                <w:bCs/>
                <w:sz w:val="30"/>
                <w:szCs w:val="30"/>
              </w:rPr>
            </w:pPr>
            <w:r>
              <w:rPr>
                <w:b/>
                <w:bCs/>
                <w:sz w:val="30"/>
                <w:szCs w:val="30"/>
              </w:rPr>
              <w:t xml:space="preserve">– Health and Wellbeing – </w:t>
            </w:r>
            <w:r w:rsidR="000A545C">
              <w:rPr>
                <w:b/>
                <w:bCs/>
                <w:sz w:val="30"/>
                <w:szCs w:val="30"/>
              </w:rPr>
              <w:t>How can drugs common to everyday life affect health</w:t>
            </w:r>
            <w:r>
              <w:rPr>
                <w:b/>
                <w:bCs/>
                <w:sz w:val="30"/>
                <w:szCs w:val="30"/>
              </w:rPr>
              <w:t>?</w:t>
            </w:r>
          </w:p>
          <w:p w14:paraId="06D4C7D5" w14:textId="3A367DD7" w:rsidR="00BF5CD6" w:rsidRPr="00943D8B" w:rsidRDefault="00BF5CD6" w:rsidP="00BF5CD6">
            <w:pPr>
              <w:jc w:val="center"/>
              <w:rPr>
                <w:sz w:val="30"/>
                <w:szCs w:val="30"/>
              </w:rPr>
            </w:pPr>
            <w:r w:rsidRPr="00943D8B">
              <w:rPr>
                <w:sz w:val="30"/>
                <w:szCs w:val="30"/>
              </w:rPr>
              <w:t xml:space="preserve">– </w:t>
            </w:r>
            <w:r w:rsidR="000A545C">
              <w:rPr>
                <w:sz w:val="30"/>
                <w:szCs w:val="30"/>
              </w:rPr>
              <w:t>Drugs, alcohol and tobacco; healthy habits</w:t>
            </w:r>
          </w:p>
        </w:tc>
      </w:tr>
      <w:tr w:rsidR="00AC52B9" w14:paraId="573F715A" w14:textId="77777777" w:rsidTr="00BF5CD6">
        <w:trPr>
          <w:trHeight w:val="260"/>
        </w:trPr>
        <w:tc>
          <w:tcPr>
            <w:tcW w:w="5665" w:type="dxa"/>
            <w:shd w:val="clear" w:color="auto" w:fill="C5E0B3" w:themeFill="accent6" w:themeFillTint="66"/>
            <w:vAlign w:val="center"/>
          </w:tcPr>
          <w:p w14:paraId="05009D2F" w14:textId="77777777" w:rsidR="00BF5CD6" w:rsidRPr="00D73918" w:rsidRDefault="00BF5CD6" w:rsidP="00BF5CD6">
            <w:pPr>
              <w:jc w:val="center"/>
              <w:rPr>
                <w:b/>
                <w:bCs/>
              </w:rPr>
            </w:pPr>
            <w:r w:rsidRPr="00D73918">
              <w:rPr>
                <w:b/>
                <w:bCs/>
                <w:sz w:val="28"/>
                <w:szCs w:val="28"/>
              </w:rPr>
              <w:t>What do I already know?</w:t>
            </w:r>
          </w:p>
        </w:tc>
        <w:tc>
          <w:tcPr>
            <w:tcW w:w="5103" w:type="dxa"/>
            <w:vMerge w:val="restart"/>
            <w:shd w:val="clear" w:color="auto" w:fill="E2EFD9" w:themeFill="accent6" w:themeFillTint="33"/>
          </w:tcPr>
          <w:p w14:paraId="5A3BB209" w14:textId="30819238" w:rsidR="00217A38" w:rsidRDefault="00217A38" w:rsidP="00217A38">
            <w:pPr>
              <w:rPr>
                <w:sz w:val="16"/>
                <w:szCs w:val="16"/>
              </w:rPr>
            </w:pPr>
          </w:p>
          <w:p w14:paraId="75D34D20" w14:textId="77777777" w:rsidR="0094203C" w:rsidRPr="0094203C" w:rsidRDefault="0094203C" w:rsidP="00217A38">
            <w:pPr>
              <w:rPr>
                <w:sz w:val="16"/>
                <w:szCs w:val="16"/>
              </w:rPr>
            </w:pPr>
          </w:p>
          <w:p w14:paraId="438D32EC" w14:textId="1FA1F9B4" w:rsidR="00F272C3" w:rsidRDefault="00F272C3" w:rsidP="00217A38">
            <w:r w:rsidRPr="00F272C3">
              <w:rPr>
                <w:noProof/>
              </w:rPr>
              <w:drawing>
                <wp:inline distT="0" distB="0" distL="0" distR="0" wp14:anchorId="23F535B9" wp14:editId="15B832A1">
                  <wp:extent cx="3099661" cy="3003200"/>
                  <wp:effectExtent l="0" t="0" r="5715" b="69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13122" cy="3016242"/>
                          </a:xfrm>
                          <a:prstGeom prst="rect">
                            <a:avLst/>
                          </a:prstGeom>
                        </pic:spPr>
                      </pic:pic>
                    </a:graphicData>
                  </a:graphic>
                </wp:inline>
              </w:drawing>
            </w:r>
          </w:p>
          <w:p w14:paraId="39CDB39E" w14:textId="4642BC36" w:rsidR="00F272C3" w:rsidRDefault="00F272C3" w:rsidP="00217A38">
            <w:pPr>
              <w:rPr>
                <w:sz w:val="16"/>
                <w:szCs w:val="16"/>
              </w:rPr>
            </w:pPr>
          </w:p>
          <w:p w14:paraId="093B3990" w14:textId="77777777" w:rsidR="0094203C" w:rsidRPr="0094203C" w:rsidRDefault="0094203C" w:rsidP="00217A38">
            <w:pPr>
              <w:rPr>
                <w:sz w:val="16"/>
                <w:szCs w:val="16"/>
              </w:rPr>
            </w:pPr>
          </w:p>
          <w:p w14:paraId="48655AAB" w14:textId="36BB1F2D" w:rsidR="00F272C3" w:rsidRDefault="00F272C3" w:rsidP="00217A38">
            <w:r w:rsidRPr="00F272C3">
              <w:rPr>
                <w:noProof/>
              </w:rPr>
              <w:drawing>
                <wp:inline distT="0" distB="0" distL="0" distR="0" wp14:anchorId="43A7D5F1" wp14:editId="5FA949B0">
                  <wp:extent cx="3078480" cy="3148590"/>
                  <wp:effectExtent l="0" t="0" r="762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078480" cy="3148590"/>
                          </a:xfrm>
                          <a:prstGeom prst="rect">
                            <a:avLst/>
                          </a:prstGeom>
                        </pic:spPr>
                      </pic:pic>
                    </a:graphicData>
                  </a:graphic>
                </wp:inline>
              </w:drawing>
            </w:r>
          </w:p>
          <w:p w14:paraId="0EB4AC6D" w14:textId="77777777" w:rsidR="00F272C3" w:rsidRDefault="00F272C3" w:rsidP="00217A38">
            <w:pPr>
              <w:rPr>
                <w:sz w:val="16"/>
                <w:szCs w:val="16"/>
              </w:rPr>
            </w:pPr>
          </w:p>
          <w:p w14:paraId="788D13D9" w14:textId="401C09E7" w:rsidR="0094203C" w:rsidRPr="0094203C" w:rsidRDefault="0094203C" w:rsidP="00217A38">
            <w:pPr>
              <w:rPr>
                <w:sz w:val="16"/>
                <w:szCs w:val="16"/>
              </w:rPr>
            </w:pPr>
          </w:p>
        </w:tc>
      </w:tr>
      <w:tr w:rsidR="00AC52B9" w14:paraId="54F371F4" w14:textId="77777777" w:rsidTr="00732E27">
        <w:trPr>
          <w:trHeight w:val="1651"/>
        </w:trPr>
        <w:tc>
          <w:tcPr>
            <w:tcW w:w="5665" w:type="dxa"/>
            <w:shd w:val="clear" w:color="auto" w:fill="E2EFD9" w:themeFill="accent6" w:themeFillTint="33"/>
            <w:vAlign w:val="center"/>
          </w:tcPr>
          <w:p w14:paraId="0922E85D" w14:textId="77777777" w:rsidR="00896242" w:rsidRPr="00F272C3" w:rsidRDefault="00896242" w:rsidP="00896242">
            <w:pPr>
              <w:pStyle w:val="ListParagraph"/>
              <w:numPr>
                <w:ilvl w:val="0"/>
                <w:numId w:val="19"/>
              </w:numPr>
              <w:rPr>
                <w:rFonts w:cstheme="minorHAnsi"/>
                <w:sz w:val="20"/>
                <w:szCs w:val="20"/>
              </w:rPr>
            </w:pPr>
            <w:r w:rsidRPr="00F272C3">
              <w:rPr>
                <w:rFonts w:cstheme="minorHAnsi"/>
                <w:sz w:val="20"/>
                <w:szCs w:val="20"/>
              </w:rPr>
              <w:t>Being healthy is about feeling good in your body and wellbeing is about feeling good in your mind. Our relationships with other people are important for our health, wellbeing and happiness.</w:t>
            </w:r>
          </w:p>
          <w:p w14:paraId="24DE0A56" w14:textId="77777777" w:rsidR="00896242" w:rsidRPr="00F272C3" w:rsidRDefault="00896242" w:rsidP="00896242">
            <w:pPr>
              <w:pStyle w:val="ListParagraph"/>
              <w:numPr>
                <w:ilvl w:val="0"/>
                <w:numId w:val="19"/>
              </w:numPr>
              <w:rPr>
                <w:rFonts w:cstheme="minorHAnsi"/>
                <w:sz w:val="20"/>
                <w:szCs w:val="20"/>
              </w:rPr>
            </w:pPr>
            <w:r w:rsidRPr="00F272C3">
              <w:rPr>
                <w:rFonts w:cstheme="minorHAnsi"/>
                <w:sz w:val="20"/>
                <w:szCs w:val="20"/>
              </w:rPr>
              <w:t xml:space="preserve">Habits are repeated </w:t>
            </w:r>
            <w:proofErr w:type="spellStart"/>
            <w:r w:rsidRPr="00F272C3">
              <w:rPr>
                <w:rFonts w:cstheme="minorHAnsi"/>
                <w:sz w:val="20"/>
                <w:szCs w:val="20"/>
              </w:rPr>
              <w:t>behaviours</w:t>
            </w:r>
            <w:proofErr w:type="spellEnd"/>
            <w:r w:rsidRPr="00F272C3">
              <w:rPr>
                <w:rFonts w:cstheme="minorHAnsi"/>
                <w:sz w:val="20"/>
                <w:szCs w:val="20"/>
              </w:rPr>
              <w:t>, which can be positive or negative. When a person loses control of a habit, they can become an addiction. Many things can be addictive, including some drugs.</w:t>
            </w:r>
          </w:p>
          <w:p w14:paraId="1D4F840E" w14:textId="167E2DC2" w:rsidR="00896242" w:rsidRPr="00F272C3" w:rsidRDefault="00896242" w:rsidP="00896242">
            <w:pPr>
              <w:pStyle w:val="ListParagraph"/>
              <w:numPr>
                <w:ilvl w:val="0"/>
                <w:numId w:val="19"/>
              </w:numPr>
              <w:rPr>
                <w:rFonts w:cstheme="minorHAnsi"/>
                <w:sz w:val="20"/>
                <w:szCs w:val="20"/>
              </w:rPr>
            </w:pPr>
            <w:r w:rsidRPr="00F272C3">
              <w:rPr>
                <w:rFonts w:cstheme="minorHAnsi"/>
                <w:sz w:val="20"/>
                <w:szCs w:val="20"/>
              </w:rPr>
              <w:t>In order to solve dilemmas, we should take active steps to consider the risks of each option. We should understand that taking some risks can be a good thing and we can ask a trusted adult if we are unsure.</w:t>
            </w:r>
          </w:p>
          <w:p w14:paraId="37EC7DE9" w14:textId="753F3ABD" w:rsidR="00732E27" w:rsidRPr="00896242" w:rsidRDefault="00896242" w:rsidP="00896242">
            <w:pPr>
              <w:pStyle w:val="ListParagraph"/>
              <w:numPr>
                <w:ilvl w:val="0"/>
                <w:numId w:val="14"/>
              </w:numPr>
              <w:rPr>
                <w:rFonts w:cstheme="minorHAnsi"/>
              </w:rPr>
            </w:pPr>
            <w:r w:rsidRPr="00F272C3">
              <w:rPr>
                <w:rFonts w:cstheme="minorHAnsi"/>
                <w:sz w:val="20"/>
                <w:szCs w:val="20"/>
              </w:rPr>
              <w:t xml:space="preserve"> We do not have to do things that we are uncomfortable with</w:t>
            </w:r>
          </w:p>
        </w:tc>
        <w:tc>
          <w:tcPr>
            <w:tcW w:w="5103" w:type="dxa"/>
            <w:vMerge/>
            <w:shd w:val="clear" w:color="auto" w:fill="E2EFD9" w:themeFill="accent6" w:themeFillTint="33"/>
          </w:tcPr>
          <w:p w14:paraId="06A722EC" w14:textId="77777777" w:rsidR="00BF5CD6" w:rsidRDefault="00BF5CD6" w:rsidP="00BF5CD6"/>
        </w:tc>
      </w:tr>
      <w:tr w:rsidR="00AC52B9" w14:paraId="4E196393" w14:textId="77777777" w:rsidTr="00896242">
        <w:trPr>
          <w:trHeight w:val="1667"/>
        </w:trPr>
        <w:tc>
          <w:tcPr>
            <w:tcW w:w="5665" w:type="dxa"/>
            <w:shd w:val="clear" w:color="auto" w:fill="E2EFD9" w:themeFill="accent6" w:themeFillTint="33"/>
            <w:vAlign w:val="center"/>
          </w:tcPr>
          <w:p w14:paraId="3906B5E8" w14:textId="0BF73F15" w:rsidR="00BF5CD6" w:rsidRPr="00D87326" w:rsidRDefault="00F272C3" w:rsidP="00F272C3">
            <w:pPr>
              <w:jc w:val="center"/>
            </w:pPr>
            <w:r w:rsidRPr="00F272C3">
              <w:rPr>
                <w:noProof/>
              </w:rPr>
              <w:drawing>
                <wp:inline distT="0" distB="0" distL="0" distR="0" wp14:anchorId="273BB8CF" wp14:editId="30CBFC27">
                  <wp:extent cx="3166602" cy="3032364"/>
                  <wp:effectExtent l="19050" t="19050" r="15240" b="158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766" t="14886" r="1080" b="14385"/>
                          <a:stretch/>
                        </pic:blipFill>
                        <pic:spPr bwMode="auto">
                          <a:xfrm>
                            <a:off x="0" y="0"/>
                            <a:ext cx="3264655" cy="3126261"/>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tc>
        <w:tc>
          <w:tcPr>
            <w:tcW w:w="5103" w:type="dxa"/>
            <w:vMerge/>
            <w:shd w:val="clear" w:color="auto" w:fill="E2EFD9" w:themeFill="accent6" w:themeFillTint="33"/>
          </w:tcPr>
          <w:p w14:paraId="517D46FE" w14:textId="77777777" w:rsidR="00BF5CD6" w:rsidRDefault="00BF5CD6" w:rsidP="00BF5CD6"/>
        </w:tc>
      </w:tr>
      <w:tr w:rsidR="00AC52B9" w14:paraId="1E058B31" w14:textId="77777777" w:rsidTr="00BF5CD6">
        <w:trPr>
          <w:trHeight w:val="125"/>
        </w:trPr>
        <w:tc>
          <w:tcPr>
            <w:tcW w:w="5665" w:type="dxa"/>
            <w:shd w:val="clear" w:color="auto" w:fill="C5E0B3" w:themeFill="accent6" w:themeFillTint="66"/>
            <w:vAlign w:val="center"/>
          </w:tcPr>
          <w:p w14:paraId="3F0DEE6C" w14:textId="77777777" w:rsidR="00BF5CD6" w:rsidRPr="00D73918" w:rsidRDefault="00BF5CD6" w:rsidP="00BF5CD6">
            <w:pPr>
              <w:jc w:val="center"/>
              <w:rPr>
                <w:b/>
                <w:bCs/>
                <w:sz w:val="28"/>
                <w:szCs w:val="28"/>
              </w:rPr>
            </w:pPr>
            <w:r w:rsidRPr="00D73918">
              <w:rPr>
                <w:b/>
                <w:bCs/>
                <w:sz w:val="28"/>
                <w:szCs w:val="28"/>
              </w:rPr>
              <w:t>What should I be able to do at the end of the topic?</w:t>
            </w:r>
          </w:p>
        </w:tc>
        <w:tc>
          <w:tcPr>
            <w:tcW w:w="5103" w:type="dxa"/>
            <w:vMerge/>
            <w:shd w:val="clear" w:color="auto" w:fill="E2EFD9" w:themeFill="accent6" w:themeFillTint="33"/>
          </w:tcPr>
          <w:p w14:paraId="14806DEB" w14:textId="77777777" w:rsidR="00BF5CD6" w:rsidRDefault="00BF5CD6" w:rsidP="00BF5CD6"/>
        </w:tc>
      </w:tr>
      <w:tr w:rsidR="00AC52B9" w14:paraId="6D9427AB" w14:textId="77777777" w:rsidTr="00BF5CD6">
        <w:trPr>
          <w:trHeight w:val="841"/>
        </w:trPr>
        <w:tc>
          <w:tcPr>
            <w:tcW w:w="5665" w:type="dxa"/>
            <w:vMerge w:val="restart"/>
            <w:shd w:val="clear" w:color="auto" w:fill="E2EFD9" w:themeFill="accent6" w:themeFillTint="33"/>
            <w:vAlign w:val="center"/>
          </w:tcPr>
          <w:p w14:paraId="24D36FF6" w14:textId="77777777" w:rsidR="006B0D27" w:rsidRPr="00F272C3" w:rsidRDefault="006B0D27" w:rsidP="006B0D27">
            <w:pPr>
              <w:pStyle w:val="ListParagraph"/>
              <w:numPr>
                <w:ilvl w:val="0"/>
                <w:numId w:val="14"/>
              </w:numPr>
              <w:rPr>
                <w:sz w:val="20"/>
                <w:szCs w:val="20"/>
              </w:rPr>
            </w:pPr>
            <w:r w:rsidRPr="00F272C3">
              <w:rPr>
                <w:sz w:val="20"/>
                <w:szCs w:val="20"/>
              </w:rPr>
              <w:t>how drugs common to everyday life (including smoking/vaping – nicotine, alcohol, caffeine and medicines) can affect health and wellbeing</w:t>
            </w:r>
          </w:p>
          <w:p w14:paraId="5E7AFE84" w14:textId="77777777" w:rsidR="006B0D27" w:rsidRPr="00F272C3" w:rsidRDefault="006B0D27" w:rsidP="006B0D27">
            <w:pPr>
              <w:pStyle w:val="ListParagraph"/>
              <w:numPr>
                <w:ilvl w:val="0"/>
                <w:numId w:val="14"/>
              </w:numPr>
              <w:rPr>
                <w:sz w:val="20"/>
                <w:szCs w:val="20"/>
              </w:rPr>
            </w:pPr>
            <w:r w:rsidRPr="00F272C3">
              <w:rPr>
                <w:sz w:val="20"/>
                <w:szCs w:val="20"/>
              </w:rPr>
              <w:t>that some drugs are legal (but may have laws or restrictions related to them) and other drugs are illegal</w:t>
            </w:r>
          </w:p>
          <w:p w14:paraId="2F82F91A" w14:textId="1CD35195" w:rsidR="006B0D27" w:rsidRPr="00F272C3" w:rsidRDefault="006B0D27" w:rsidP="006B0D27">
            <w:pPr>
              <w:pStyle w:val="ListParagraph"/>
              <w:numPr>
                <w:ilvl w:val="0"/>
                <w:numId w:val="14"/>
              </w:numPr>
              <w:rPr>
                <w:sz w:val="20"/>
                <w:szCs w:val="20"/>
              </w:rPr>
            </w:pPr>
            <w:r w:rsidRPr="00F272C3">
              <w:rPr>
                <w:sz w:val="20"/>
                <w:szCs w:val="20"/>
              </w:rPr>
              <w:t xml:space="preserve">how laws surrounding the use of drugs exist to protect </w:t>
            </w:r>
            <w:r w:rsidRPr="00F272C3">
              <w:rPr>
                <w:sz w:val="20"/>
                <w:szCs w:val="20"/>
              </w:rPr>
              <w:t>me</w:t>
            </w:r>
            <w:r w:rsidRPr="00F272C3">
              <w:rPr>
                <w:sz w:val="20"/>
                <w:szCs w:val="20"/>
              </w:rPr>
              <w:t xml:space="preserve"> and others</w:t>
            </w:r>
          </w:p>
          <w:p w14:paraId="4E9B2A8B" w14:textId="77777777" w:rsidR="006B0D27" w:rsidRPr="00F272C3" w:rsidRDefault="006B0D27" w:rsidP="006B0D27">
            <w:pPr>
              <w:pStyle w:val="ListParagraph"/>
              <w:numPr>
                <w:ilvl w:val="0"/>
                <w:numId w:val="14"/>
              </w:numPr>
              <w:rPr>
                <w:sz w:val="20"/>
                <w:szCs w:val="20"/>
              </w:rPr>
            </w:pPr>
            <w:r w:rsidRPr="00F272C3">
              <w:rPr>
                <w:sz w:val="20"/>
                <w:szCs w:val="20"/>
              </w:rPr>
              <w:t>why people choose to use or not use different drugs</w:t>
            </w:r>
          </w:p>
          <w:p w14:paraId="31BBF701" w14:textId="77777777" w:rsidR="006B0D27" w:rsidRPr="00F272C3" w:rsidRDefault="006B0D27" w:rsidP="006B0D27">
            <w:pPr>
              <w:pStyle w:val="ListParagraph"/>
              <w:numPr>
                <w:ilvl w:val="0"/>
                <w:numId w:val="14"/>
              </w:numPr>
              <w:rPr>
                <w:sz w:val="20"/>
                <w:szCs w:val="20"/>
              </w:rPr>
            </w:pPr>
            <w:r w:rsidRPr="00F272C3">
              <w:rPr>
                <w:sz w:val="20"/>
                <w:szCs w:val="20"/>
              </w:rPr>
              <w:t>how people can prevent or reduce the risks associated with them</w:t>
            </w:r>
          </w:p>
          <w:p w14:paraId="12FFB968" w14:textId="77777777" w:rsidR="006B0D27" w:rsidRPr="00F272C3" w:rsidRDefault="006B0D27" w:rsidP="006B0D27">
            <w:pPr>
              <w:pStyle w:val="ListParagraph"/>
              <w:numPr>
                <w:ilvl w:val="0"/>
                <w:numId w:val="14"/>
              </w:numPr>
              <w:rPr>
                <w:sz w:val="20"/>
                <w:szCs w:val="20"/>
              </w:rPr>
            </w:pPr>
            <w:r w:rsidRPr="00F272C3">
              <w:rPr>
                <w:sz w:val="20"/>
                <w:szCs w:val="20"/>
              </w:rPr>
              <w:t>that for some people, drug use can become a habit which is difficult to break</w:t>
            </w:r>
          </w:p>
          <w:p w14:paraId="77788EAA" w14:textId="77777777" w:rsidR="006B0D27" w:rsidRPr="00F272C3" w:rsidRDefault="006B0D27" w:rsidP="006B0D27">
            <w:pPr>
              <w:pStyle w:val="ListParagraph"/>
              <w:numPr>
                <w:ilvl w:val="0"/>
                <w:numId w:val="14"/>
              </w:numPr>
              <w:rPr>
                <w:sz w:val="20"/>
                <w:szCs w:val="20"/>
              </w:rPr>
            </w:pPr>
            <w:r w:rsidRPr="00F272C3">
              <w:rPr>
                <w:sz w:val="20"/>
                <w:szCs w:val="20"/>
              </w:rPr>
              <w:t>how organisations help people to stop smoking and the support available to help people if they have concerns about any drug use</w:t>
            </w:r>
          </w:p>
          <w:p w14:paraId="22EDFDBC" w14:textId="42F36141" w:rsidR="00BF5CD6" w:rsidRPr="00A05E95" w:rsidRDefault="006B0D27" w:rsidP="006B0D27">
            <w:pPr>
              <w:pStyle w:val="ListParagraph"/>
              <w:numPr>
                <w:ilvl w:val="0"/>
                <w:numId w:val="14"/>
              </w:numPr>
            </w:pPr>
            <w:r w:rsidRPr="00F272C3">
              <w:rPr>
                <w:sz w:val="20"/>
                <w:szCs w:val="20"/>
              </w:rPr>
              <w:t xml:space="preserve">how to ask for help from a trusted adult if </w:t>
            </w:r>
            <w:r w:rsidRPr="00F272C3">
              <w:rPr>
                <w:sz w:val="20"/>
                <w:szCs w:val="20"/>
              </w:rPr>
              <w:t>I</w:t>
            </w:r>
            <w:r w:rsidRPr="00F272C3">
              <w:rPr>
                <w:sz w:val="20"/>
                <w:szCs w:val="20"/>
              </w:rPr>
              <w:t xml:space="preserve"> have any worries or concerns about drugs</w:t>
            </w:r>
          </w:p>
        </w:tc>
        <w:tc>
          <w:tcPr>
            <w:tcW w:w="5103" w:type="dxa"/>
            <w:vMerge/>
            <w:shd w:val="clear" w:color="auto" w:fill="E2EFD9" w:themeFill="accent6" w:themeFillTint="33"/>
          </w:tcPr>
          <w:p w14:paraId="1F2BC793" w14:textId="77777777" w:rsidR="00BF5CD6" w:rsidRDefault="00BF5CD6" w:rsidP="00BF5CD6"/>
        </w:tc>
      </w:tr>
      <w:tr w:rsidR="00AC52B9" w14:paraId="52A7368B" w14:textId="77777777" w:rsidTr="00BF5CD6">
        <w:trPr>
          <w:trHeight w:val="1913"/>
        </w:trPr>
        <w:tc>
          <w:tcPr>
            <w:tcW w:w="5665" w:type="dxa"/>
            <w:vMerge/>
            <w:shd w:val="clear" w:color="auto" w:fill="E2EFD9" w:themeFill="accent6" w:themeFillTint="33"/>
            <w:vAlign w:val="center"/>
          </w:tcPr>
          <w:p w14:paraId="67C2C015" w14:textId="77777777" w:rsidR="00BF5CD6" w:rsidRDefault="00BF5CD6" w:rsidP="00BF5CD6">
            <w:pPr>
              <w:jc w:val="center"/>
            </w:pPr>
          </w:p>
        </w:tc>
        <w:tc>
          <w:tcPr>
            <w:tcW w:w="5103" w:type="dxa"/>
            <w:shd w:val="clear" w:color="auto" w:fill="E2EFD9" w:themeFill="accent6" w:themeFillTint="33"/>
          </w:tcPr>
          <w:p w14:paraId="354FD44D" w14:textId="77777777" w:rsidR="00BF5CD6" w:rsidRPr="00117B99" w:rsidRDefault="00BF5CD6" w:rsidP="00BF5CD6">
            <w:pPr>
              <w:jc w:val="center"/>
              <w:rPr>
                <w:b/>
                <w:bCs/>
                <w:u w:val="single"/>
              </w:rPr>
            </w:pPr>
            <w:r w:rsidRPr="00217086">
              <w:rPr>
                <w:b/>
                <w:bCs/>
                <w:u w:val="single"/>
              </w:rPr>
              <w:t>Key Vocabulary</w:t>
            </w:r>
          </w:p>
          <w:p w14:paraId="52904C50" w14:textId="77777777" w:rsidR="00BF5CD6" w:rsidRDefault="00BF5CD6" w:rsidP="00BF5CD6">
            <w:pPr>
              <w:jc w:val="center"/>
              <w:rPr>
                <w:sz w:val="16"/>
                <w:szCs w:val="16"/>
              </w:rPr>
            </w:pPr>
          </w:p>
          <w:p w14:paraId="55262E72" w14:textId="77777777" w:rsidR="00217A38" w:rsidRDefault="00966C26" w:rsidP="00BF5CD6">
            <w:pPr>
              <w:jc w:val="center"/>
              <w:rPr>
                <w:noProof/>
              </w:rPr>
            </w:pPr>
            <w:r w:rsidRPr="00966C26">
              <w:rPr>
                <w:noProof/>
              </w:rPr>
              <w:drawing>
                <wp:inline distT="0" distB="0" distL="0" distR="0" wp14:anchorId="3DFF243A" wp14:editId="7C3859D8">
                  <wp:extent cx="2948307" cy="241300"/>
                  <wp:effectExtent l="0" t="0" r="444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r="25193" b="-1"/>
                          <a:stretch/>
                        </pic:blipFill>
                        <pic:spPr bwMode="auto">
                          <a:xfrm>
                            <a:off x="0" y="0"/>
                            <a:ext cx="2948307" cy="241300"/>
                          </a:xfrm>
                          <a:prstGeom prst="rect">
                            <a:avLst/>
                          </a:prstGeom>
                          <a:ln>
                            <a:noFill/>
                          </a:ln>
                          <a:extLst>
                            <a:ext uri="{53640926-AAD7-44D8-BBD7-CCE9431645EC}">
                              <a14:shadowObscured xmlns:a14="http://schemas.microsoft.com/office/drawing/2010/main"/>
                            </a:ext>
                          </a:extLst>
                        </pic:spPr>
                      </pic:pic>
                    </a:graphicData>
                  </a:graphic>
                </wp:inline>
              </w:drawing>
            </w:r>
          </w:p>
          <w:p w14:paraId="45F88269" w14:textId="77777777" w:rsidR="00966C26" w:rsidRDefault="00966C26" w:rsidP="00BF5CD6">
            <w:pPr>
              <w:jc w:val="center"/>
              <w:rPr>
                <w:noProof/>
              </w:rPr>
            </w:pPr>
          </w:p>
          <w:p w14:paraId="45980359" w14:textId="77777777" w:rsidR="00966C26" w:rsidRDefault="00966C26" w:rsidP="00BF5CD6">
            <w:pPr>
              <w:jc w:val="center"/>
              <w:rPr>
                <w:noProof/>
              </w:rPr>
            </w:pPr>
            <w:r w:rsidRPr="00966C26">
              <w:rPr>
                <w:noProof/>
              </w:rPr>
              <w:drawing>
                <wp:inline distT="0" distB="0" distL="0" distR="0" wp14:anchorId="080115FE" wp14:editId="2D09A589">
                  <wp:extent cx="3081020" cy="228876"/>
                  <wp:effectExtent l="0" t="0" r="508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288281" cy="244273"/>
                          </a:xfrm>
                          <a:prstGeom prst="rect">
                            <a:avLst/>
                          </a:prstGeom>
                        </pic:spPr>
                      </pic:pic>
                    </a:graphicData>
                  </a:graphic>
                </wp:inline>
              </w:drawing>
            </w:r>
          </w:p>
          <w:p w14:paraId="70820916" w14:textId="77777777" w:rsidR="00AC52B9" w:rsidRDefault="00AC52B9" w:rsidP="00BF5CD6">
            <w:pPr>
              <w:jc w:val="center"/>
              <w:rPr>
                <w:noProof/>
              </w:rPr>
            </w:pPr>
          </w:p>
          <w:p w14:paraId="7AC2866F" w14:textId="77777777" w:rsidR="00AC52B9" w:rsidRDefault="00AC52B9" w:rsidP="00BF5CD6">
            <w:pPr>
              <w:jc w:val="center"/>
              <w:rPr>
                <w:noProof/>
              </w:rPr>
            </w:pPr>
            <w:r w:rsidRPr="00AC52B9">
              <w:rPr>
                <w:noProof/>
              </w:rPr>
              <w:drawing>
                <wp:inline distT="0" distB="0" distL="0" distR="0" wp14:anchorId="40F14957" wp14:editId="7069D7E6">
                  <wp:extent cx="2997193" cy="206500"/>
                  <wp:effectExtent l="0" t="0" r="0" b="317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102238" cy="213737"/>
                          </a:xfrm>
                          <a:prstGeom prst="rect">
                            <a:avLst/>
                          </a:prstGeom>
                        </pic:spPr>
                      </pic:pic>
                    </a:graphicData>
                  </a:graphic>
                </wp:inline>
              </w:drawing>
            </w:r>
          </w:p>
          <w:p w14:paraId="0C9BDE2E" w14:textId="705151F8" w:rsidR="00F272C3" w:rsidRDefault="00F272C3" w:rsidP="00BF5CD6">
            <w:pPr>
              <w:jc w:val="center"/>
              <w:rPr>
                <w:noProof/>
              </w:rPr>
            </w:pPr>
          </w:p>
        </w:tc>
      </w:tr>
    </w:tbl>
    <w:p w14:paraId="576B87E5" w14:textId="32BA7AE2" w:rsidR="00F272C3" w:rsidRDefault="00F272C3">
      <w:pPr>
        <w:rPr>
          <w:noProof/>
        </w:rPr>
      </w:pPr>
    </w:p>
    <w:sectPr w:rsidR="00F272C3" w:rsidSect="00B569CA">
      <w:headerReference w:type="default" r:id="rId14"/>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0B967" w14:textId="77777777" w:rsidR="00B569CA" w:rsidRDefault="00B569CA" w:rsidP="00B569CA">
      <w:pPr>
        <w:spacing w:after="0" w:line="240" w:lineRule="auto"/>
      </w:pPr>
      <w:r>
        <w:separator/>
      </w:r>
    </w:p>
  </w:endnote>
  <w:endnote w:type="continuationSeparator" w:id="0">
    <w:p w14:paraId="793DA0E5" w14:textId="77777777" w:rsidR="00B569CA" w:rsidRDefault="00B569CA" w:rsidP="00B569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ato Light">
    <w:altName w:val="Segoe UI"/>
    <w:charset w:val="00"/>
    <w:family w:val="swiss"/>
    <w:pitch w:val="variable"/>
    <w:sig w:usb0="E10002FF" w:usb1="5000ECFF" w:usb2="0000002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38414" w14:textId="77777777" w:rsidR="00B569CA" w:rsidRDefault="00B569CA" w:rsidP="00B569CA">
      <w:pPr>
        <w:spacing w:after="0" w:line="240" w:lineRule="auto"/>
      </w:pPr>
      <w:r>
        <w:separator/>
      </w:r>
    </w:p>
  </w:footnote>
  <w:footnote w:type="continuationSeparator" w:id="0">
    <w:p w14:paraId="2DE95A1B" w14:textId="77777777" w:rsidR="00B569CA" w:rsidRDefault="00B569CA" w:rsidP="00B569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1431B" w14:textId="43069A30" w:rsidR="00B569CA" w:rsidRDefault="00B569CA">
    <w:pPr>
      <w:pStyle w:val="Header"/>
    </w:pPr>
    <w:r>
      <w:rPr>
        <w:noProof/>
      </w:rPr>
      <w:drawing>
        <wp:anchor distT="0" distB="0" distL="114300" distR="114300" simplePos="0" relativeHeight="251661312" behindDoc="1" locked="0" layoutInCell="1" allowOverlap="1" wp14:anchorId="6F560C42" wp14:editId="531BAFD8">
          <wp:simplePos x="0" y="0"/>
          <wp:positionH relativeFrom="column">
            <wp:posOffset>5966750</wp:posOffset>
          </wp:positionH>
          <wp:positionV relativeFrom="paragraph">
            <wp:posOffset>-272833</wp:posOffset>
          </wp:positionV>
          <wp:extent cx="960120" cy="708123"/>
          <wp:effectExtent l="0" t="0" r="0" b="0"/>
          <wp:wrapTight wrapText="bothSides">
            <wp:wrapPolygon edited="0">
              <wp:start x="15857" y="581"/>
              <wp:lineTo x="8571" y="3487"/>
              <wp:lineTo x="0" y="8136"/>
              <wp:lineTo x="0" y="14529"/>
              <wp:lineTo x="7714" y="19178"/>
              <wp:lineTo x="12857" y="20341"/>
              <wp:lineTo x="16714" y="20341"/>
              <wp:lineTo x="18429" y="19178"/>
              <wp:lineTo x="20571" y="13948"/>
              <wp:lineTo x="18857" y="581"/>
              <wp:lineTo x="15857" y="581"/>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ca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60120" cy="708123"/>
                  </a:xfrm>
                  <a:prstGeom prst="rect">
                    <a:avLst/>
                  </a:prstGeom>
                </pic:spPr>
              </pic:pic>
            </a:graphicData>
          </a:graphic>
        </wp:anchor>
      </w:drawing>
    </w:r>
    <w:r>
      <w:rPr>
        <w:noProof/>
      </w:rPr>
      <w:drawing>
        <wp:anchor distT="0" distB="0" distL="114300" distR="114300" simplePos="0" relativeHeight="251659264" behindDoc="1" locked="0" layoutInCell="1" allowOverlap="1" wp14:anchorId="428A2A3E" wp14:editId="7C4C6B4A">
          <wp:simplePos x="0" y="0"/>
          <wp:positionH relativeFrom="column">
            <wp:posOffset>-104172</wp:posOffset>
          </wp:positionH>
          <wp:positionV relativeFrom="paragraph">
            <wp:posOffset>-255278</wp:posOffset>
          </wp:positionV>
          <wp:extent cx="815340" cy="741458"/>
          <wp:effectExtent l="0" t="0" r="3810" b="1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15340" cy="741458"/>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40390"/>
    <w:multiLevelType w:val="hybridMultilevel"/>
    <w:tmpl w:val="B31016B2"/>
    <w:lvl w:ilvl="0" w:tplc="641ABF2A">
      <w:numFmt w:val="bullet"/>
      <w:lvlText w:val="•"/>
      <w:lvlJc w:val="left"/>
      <w:pPr>
        <w:ind w:left="653" w:hanging="510"/>
      </w:pPr>
      <w:rPr>
        <w:rFonts w:ascii="Lato Light" w:eastAsia="Lato Light" w:hAnsi="Lato Light" w:cs="Lato Light" w:hint="default"/>
        <w:spacing w:val="-9"/>
        <w:w w:val="100"/>
        <w:sz w:val="20"/>
        <w:szCs w:val="20"/>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1462EC"/>
    <w:multiLevelType w:val="hybridMultilevel"/>
    <w:tmpl w:val="80360D84"/>
    <w:lvl w:ilvl="0" w:tplc="641ABF2A">
      <w:numFmt w:val="bullet"/>
      <w:lvlText w:val="•"/>
      <w:lvlJc w:val="left"/>
      <w:pPr>
        <w:ind w:left="653" w:hanging="510"/>
      </w:pPr>
      <w:rPr>
        <w:rFonts w:ascii="Lato Light" w:eastAsia="Lato Light" w:hAnsi="Lato Light" w:cs="Lato Light" w:hint="default"/>
        <w:spacing w:val="-9"/>
        <w:w w:val="100"/>
        <w:sz w:val="20"/>
        <w:szCs w:val="20"/>
        <w:lang w:val="en-GB" w:eastAsia="en-GB" w:bidi="en-GB"/>
      </w:rPr>
    </w:lvl>
    <w:lvl w:ilvl="1" w:tplc="4676690A">
      <w:numFmt w:val="bullet"/>
      <w:lvlText w:val="•"/>
      <w:lvlJc w:val="left"/>
      <w:pPr>
        <w:ind w:left="1216" w:hanging="510"/>
      </w:pPr>
      <w:rPr>
        <w:rFonts w:hint="default"/>
        <w:lang w:val="en-GB" w:eastAsia="en-GB" w:bidi="en-GB"/>
      </w:rPr>
    </w:lvl>
    <w:lvl w:ilvl="2" w:tplc="212CE548">
      <w:numFmt w:val="bullet"/>
      <w:lvlText w:val="•"/>
      <w:lvlJc w:val="left"/>
      <w:pPr>
        <w:ind w:left="1773" w:hanging="510"/>
      </w:pPr>
      <w:rPr>
        <w:rFonts w:hint="default"/>
        <w:lang w:val="en-GB" w:eastAsia="en-GB" w:bidi="en-GB"/>
      </w:rPr>
    </w:lvl>
    <w:lvl w:ilvl="3" w:tplc="96E2E3DA">
      <w:numFmt w:val="bullet"/>
      <w:lvlText w:val="•"/>
      <w:lvlJc w:val="left"/>
      <w:pPr>
        <w:ind w:left="2329" w:hanging="510"/>
      </w:pPr>
      <w:rPr>
        <w:rFonts w:hint="default"/>
        <w:lang w:val="en-GB" w:eastAsia="en-GB" w:bidi="en-GB"/>
      </w:rPr>
    </w:lvl>
    <w:lvl w:ilvl="4" w:tplc="D73A45B6">
      <w:numFmt w:val="bullet"/>
      <w:lvlText w:val="•"/>
      <w:lvlJc w:val="left"/>
      <w:pPr>
        <w:ind w:left="2886" w:hanging="510"/>
      </w:pPr>
      <w:rPr>
        <w:rFonts w:hint="default"/>
        <w:lang w:val="en-GB" w:eastAsia="en-GB" w:bidi="en-GB"/>
      </w:rPr>
    </w:lvl>
    <w:lvl w:ilvl="5" w:tplc="D7DE1880">
      <w:numFmt w:val="bullet"/>
      <w:lvlText w:val="•"/>
      <w:lvlJc w:val="left"/>
      <w:pPr>
        <w:ind w:left="3443" w:hanging="510"/>
      </w:pPr>
      <w:rPr>
        <w:rFonts w:hint="default"/>
        <w:lang w:val="en-GB" w:eastAsia="en-GB" w:bidi="en-GB"/>
      </w:rPr>
    </w:lvl>
    <w:lvl w:ilvl="6" w:tplc="3290401C">
      <w:numFmt w:val="bullet"/>
      <w:lvlText w:val="•"/>
      <w:lvlJc w:val="left"/>
      <w:pPr>
        <w:ind w:left="3999" w:hanging="510"/>
      </w:pPr>
      <w:rPr>
        <w:rFonts w:hint="default"/>
        <w:lang w:val="en-GB" w:eastAsia="en-GB" w:bidi="en-GB"/>
      </w:rPr>
    </w:lvl>
    <w:lvl w:ilvl="7" w:tplc="FF82A93C">
      <w:numFmt w:val="bullet"/>
      <w:lvlText w:val="•"/>
      <w:lvlJc w:val="left"/>
      <w:pPr>
        <w:ind w:left="4556" w:hanging="510"/>
      </w:pPr>
      <w:rPr>
        <w:rFonts w:hint="default"/>
        <w:lang w:val="en-GB" w:eastAsia="en-GB" w:bidi="en-GB"/>
      </w:rPr>
    </w:lvl>
    <w:lvl w:ilvl="8" w:tplc="E4C60F52">
      <w:numFmt w:val="bullet"/>
      <w:lvlText w:val="•"/>
      <w:lvlJc w:val="left"/>
      <w:pPr>
        <w:ind w:left="5112" w:hanging="510"/>
      </w:pPr>
      <w:rPr>
        <w:rFonts w:hint="default"/>
        <w:lang w:val="en-GB" w:eastAsia="en-GB" w:bidi="en-GB"/>
      </w:rPr>
    </w:lvl>
  </w:abstractNum>
  <w:abstractNum w:abstractNumId="2" w15:restartNumberingAfterBreak="0">
    <w:nsid w:val="1CBB75E4"/>
    <w:multiLevelType w:val="hybridMultilevel"/>
    <w:tmpl w:val="24D6A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43105A"/>
    <w:multiLevelType w:val="hybridMultilevel"/>
    <w:tmpl w:val="0B46C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EF74FA"/>
    <w:multiLevelType w:val="hybridMultilevel"/>
    <w:tmpl w:val="B540E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860793"/>
    <w:multiLevelType w:val="hybridMultilevel"/>
    <w:tmpl w:val="0E0E8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5979D3"/>
    <w:multiLevelType w:val="hybridMultilevel"/>
    <w:tmpl w:val="CC7A0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B9209C"/>
    <w:multiLevelType w:val="hybridMultilevel"/>
    <w:tmpl w:val="7BBE9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4526E2"/>
    <w:multiLevelType w:val="hybridMultilevel"/>
    <w:tmpl w:val="DEFCEF2E"/>
    <w:lvl w:ilvl="0" w:tplc="F47CC316">
      <w:numFmt w:val="bullet"/>
      <w:lvlText w:val="•"/>
      <w:lvlJc w:val="left"/>
      <w:pPr>
        <w:ind w:left="652" w:hanging="510"/>
      </w:pPr>
      <w:rPr>
        <w:rFonts w:ascii="Lato Light" w:eastAsia="Lato Light" w:hAnsi="Lato Light" w:cs="Lato Light" w:hint="default"/>
        <w:spacing w:val="-6"/>
        <w:w w:val="97"/>
        <w:sz w:val="20"/>
        <w:szCs w:val="20"/>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A070A6"/>
    <w:multiLevelType w:val="hybridMultilevel"/>
    <w:tmpl w:val="958A6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467E71"/>
    <w:multiLevelType w:val="hybridMultilevel"/>
    <w:tmpl w:val="ED684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12A6321"/>
    <w:multiLevelType w:val="hybridMultilevel"/>
    <w:tmpl w:val="799E2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6D547B"/>
    <w:multiLevelType w:val="hybridMultilevel"/>
    <w:tmpl w:val="7E76E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B02675"/>
    <w:multiLevelType w:val="hybridMultilevel"/>
    <w:tmpl w:val="8D4AB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DD5E47"/>
    <w:multiLevelType w:val="hybridMultilevel"/>
    <w:tmpl w:val="B6E88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DA7B77"/>
    <w:multiLevelType w:val="hybridMultilevel"/>
    <w:tmpl w:val="88AEE1C6"/>
    <w:lvl w:ilvl="0" w:tplc="F47CC316">
      <w:numFmt w:val="bullet"/>
      <w:lvlText w:val="•"/>
      <w:lvlJc w:val="left"/>
      <w:pPr>
        <w:ind w:left="652" w:hanging="510"/>
      </w:pPr>
      <w:rPr>
        <w:rFonts w:ascii="Lato Light" w:eastAsia="Lato Light" w:hAnsi="Lato Light" w:cs="Lato Light" w:hint="default"/>
        <w:spacing w:val="-6"/>
        <w:w w:val="97"/>
        <w:sz w:val="20"/>
        <w:szCs w:val="20"/>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BB7FD4"/>
    <w:multiLevelType w:val="hybridMultilevel"/>
    <w:tmpl w:val="7854D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4D7FD5"/>
    <w:multiLevelType w:val="hybridMultilevel"/>
    <w:tmpl w:val="E5160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8"/>
  </w:num>
  <w:num w:numId="3">
    <w:abstractNumId w:val="11"/>
  </w:num>
  <w:num w:numId="4">
    <w:abstractNumId w:val="2"/>
  </w:num>
  <w:num w:numId="5">
    <w:abstractNumId w:val="0"/>
  </w:num>
  <w:num w:numId="6">
    <w:abstractNumId w:val="14"/>
  </w:num>
  <w:num w:numId="7">
    <w:abstractNumId w:val="7"/>
  </w:num>
  <w:num w:numId="8">
    <w:abstractNumId w:val="10"/>
  </w:num>
  <w:num w:numId="9">
    <w:abstractNumId w:val="3"/>
  </w:num>
  <w:num w:numId="10">
    <w:abstractNumId w:val="9"/>
  </w:num>
  <w:num w:numId="11">
    <w:abstractNumId w:val="12"/>
  </w:num>
  <w:num w:numId="12">
    <w:abstractNumId w:val="5"/>
  </w:num>
  <w:num w:numId="13">
    <w:abstractNumId w:val="4"/>
  </w:num>
  <w:num w:numId="14">
    <w:abstractNumId w:val="15"/>
  </w:num>
  <w:num w:numId="15">
    <w:abstractNumId w:val="13"/>
  </w:num>
  <w:num w:numId="16">
    <w:abstractNumId w:val="16"/>
  </w:num>
  <w:num w:numId="17">
    <w:abstractNumId w:val="8"/>
  </w:num>
  <w:num w:numId="18">
    <w:abstractNumId w:val="6"/>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9CA"/>
    <w:rsid w:val="0004753C"/>
    <w:rsid w:val="00097B37"/>
    <w:rsid w:val="000A545C"/>
    <w:rsid w:val="00117B99"/>
    <w:rsid w:val="00126F52"/>
    <w:rsid w:val="001325FA"/>
    <w:rsid w:val="00154084"/>
    <w:rsid w:val="0019238B"/>
    <w:rsid w:val="00217A38"/>
    <w:rsid w:val="00306E69"/>
    <w:rsid w:val="00392133"/>
    <w:rsid w:val="003A77EA"/>
    <w:rsid w:val="003B4985"/>
    <w:rsid w:val="003B4B86"/>
    <w:rsid w:val="003D2711"/>
    <w:rsid w:val="00487F96"/>
    <w:rsid w:val="00634010"/>
    <w:rsid w:val="006B0D27"/>
    <w:rsid w:val="00732E27"/>
    <w:rsid w:val="00766EC7"/>
    <w:rsid w:val="007D2B2A"/>
    <w:rsid w:val="00896242"/>
    <w:rsid w:val="009071A7"/>
    <w:rsid w:val="0093010A"/>
    <w:rsid w:val="0094203C"/>
    <w:rsid w:val="00953548"/>
    <w:rsid w:val="00966C26"/>
    <w:rsid w:val="00A05E95"/>
    <w:rsid w:val="00AC52B9"/>
    <w:rsid w:val="00B569CA"/>
    <w:rsid w:val="00B8127B"/>
    <w:rsid w:val="00BB284E"/>
    <w:rsid w:val="00BF5CD6"/>
    <w:rsid w:val="00C5499F"/>
    <w:rsid w:val="00C83B4F"/>
    <w:rsid w:val="00CF6561"/>
    <w:rsid w:val="00D73918"/>
    <w:rsid w:val="00D87326"/>
    <w:rsid w:val="00E74A3F"/>
    <w:rsid w:val="00E973BF"/>
    <w:rsid w:val="00F10525"/>
    <w:rsid w:val="00F272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FFB91"/>
  <w15:chartTrackingRefBased/>
  <w15:docId w15:val="{13F76514-57F0-457D-869C-B8D6CE088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69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9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569CA"/>
    <w:pPr>
      <w:ind w:left="720"/>
      <w:contextualSpacing/>
    </w:pPr>
  </w:style>
  <w:style w:type="paragraph" w:customStyle="1" w:styleId="TableParagraph">
    <w:name w:val="Table Paragraph"/>
    <w:basedOn w:val="Normal"/>
    <w:uiPriority w:val="1"/>
    <w:qFormat/>
    <w:rsid w:val="00B569CA"/>
    <w:pPr>
      <w:widowControl w:val="0"/>
      <w:autoSpaceDE w:val="0"/>
      <w:autoSpaceDN w:val="0"/>
      <w:spacing w:after="0" w:line="240" w:lineRule="auto"/>
    </w:pPr>
    <w:rPr>
      <w:rFonts w:ascii="Lato Light" w:eastAsia="Lato Light" w:hAnsi="Lato Light" w:cs="Lato Light"/>
      <w:lang w:eastAsia="en-GB" w:bidi="en-GB"/>
    </w:rPr>
  </w:style>
  <w:style w:type="paragraph" w:styleId="Header">
    <w:name w:val="header"/>
    <w:basedOn w:val="Normal"/>
    <w:link w:val="HeaderChar"/>
    <w:uiPriority w:val="99"/>
    <w:unhideWhenUsed/>
    <w:rsid w:val="00B569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69CA"/>
  </w:style>
  <w:style w:type="paragraph" w:styleId="Footer">
    <w:name w:val="footer"/>
    <w:basedOn w:val="Normal"/>
    <w:link w:val="FooterChar"/>
    <w:uiPriority w:val="99"/>
    <w:unhideWhenUsed/>
    <w:rsid w:val="00B569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69CA"/>
  </w:style>
  <w:style w:type="paragraph" w:styleId="NoSpacing">
    <w:name w:val="No Spacing"/>
    <w:uiPriority w:val="1"/>
    <w:qFormat/>
    <w:rsid w:val="00487F96"/>
    <w:pPr>
      <w:spacing w:after="0" w:line="240" w:lineRule="auto"/>
    </w:pPr>
  </w:style>
  <w:style w:type="paragraph" w:styleId="NormalWeb">
    <w:name w:val="Normal (Web)"/>
    <w:basedOn w:val="Normal"/>
    <w:uiPriority w:val="99"/>
    <w:semiHidden/>
    <w:unhideWhenUsed/>
    <w:rsid w:val="003A77EA"/>
    <w:pPr>
      <w:spacing w:before="100" w:beforeAutospacing="1" w:after="100" w:afterAutospacing="1" w:line="240" w:lineRule="auto"/>
    </w:pPr>
    <w:rPr>
      <w:rFonts w:ascii="Times New Roman" w:eastAsiaTheme="minorEastAsia"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8.jpeg"/><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8F8B1-138B-4CD8-886B-214D34092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247</Words>
  <Characters>1413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Eakins</dc:creator>
  <cp:keywords/>
  <dc:description/>
  <cp:lastModifiedBy>Lucy Eakins</cp:lastModifiedBy>
  <cp:revision>2</cp:revision>
  <dcterms:created xsi:type="dcterms:W3CDTF">2021-06-27T23:02:00Z</dcterms:created>
  <dcterms:modified xsi:type="dcterms:W3CDTF">2021-06-27T23:02:00Z</dcterms:modified>
</cp:coreProperties>
</file>