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68" w:type="dxa"/>
        <w:tblLook w:val="04A0" w:firstRow="1" w:lastRow="0" w:firstColumn="1" w:lastColumn="0" w:noHBand="0" w:noVBand="1"/>
      </w:tblPr>
      <w:tblGrid>
        <w:gridCol w:w="5665"/>
        <w:gridCol w:w="5103"/>
      </w:tblGrid>
      <w:tr w:rsidR="00C5499F" w14:paraId="3CB61EB2" w14:textId="77777777" w:rsidTr="00953548">
        <w:trPr>
          <w:trHeight w:val="364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6C48B78A" w14:textId="22573590" w:rsidR="00B569CA" w:rsidRPr="00767C5C" w:rsidRDefault="00B569CA" w:rsidP="00953548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>Knowledge Organiser – Year</w:t>
            </w:r>
            <w:r w:rsidR="00306E69">
              <w:rPr>
                <w:b/>
                <w:bCs/>
                <w:sz w:val="30"/>
                <w:szCs w:val="30"/>
              </w:rPr>
              <w:t xml:space="preserve"> </w:t>
            </w:r>
            <w:r w:rsidR="00F10525">
              <w:rPr>
                <w:b/>
                <w:bCs/>
                <w:sz w:val="30"/>
                <w:szCs w:val="30"/>
              </w:rPr>
              <w:t>4</w:t>
            </w:r>
            <w:r w:rsidRPr="00767C5C">
              <w:rPr>
                <w:b/>
                <w:bCs/>
                <w:sz w:val="30"/>
                <w:szCs w:val="30"/>
              </w:rPr>
              <w:t xml:space="preserve"> 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C5499F" w14:paraId="09DB2762" w14:textId="77777777" w:rsidTr="00953548">
        <w:trPr>
          <w:trHeight w:val="725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31C46C5B" w14:textId="4A90F84A" w:rsidR="00B569CA" w:rsidRDefault="00B569CA" w:rsidP="00953548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A05E95">
              <w:rPr>
                <w:b/>
                <w:bCs/>
                <w:sz w:val="30"/>
                <w:szCs w:val="30"/>
              </w:rPr>
              <w:t>Health and Wellbeing</w:t>
            </w:r>
            <w:r>
              <w:rPr>
                <w:b/>
                <w:bCs/>
                <w:sz w:val="30"/>
                <w:szCs w:val="30"/>
              </w:rPr>
              <w:t xml:space="preserve"> –</w:t>
            </w:r>
            <w:r w:rsidR="00766EC7">
              <w:rPr>
                <w:b/>
                <w:bCs/>
                <w:sz w:val="30"/>
                <w:szCs w:val="30"/>
              </w:rPr>
              <w:t xml:space="preserve"> </w:t>
            </w:r>
            <w:r w:rsidR="009C3525">
              <w:rPr>
                <w:b/>
                <w:bCs/>
                <w:sz w:val="30"/>
                <w:szCs w:val="30"/>
              </w:rPr>
              <w:t>How can we manage our feelings?</w:t>
            </w:r>
          </w:p>
          <w:p w14:paraId="577DA2CB" w14:textId="01AAD4CA" w:rsidR="00B569CA" w:rsidRPr="00943D8B" w:rsidRDefault="00B569CA" w:rsidP="00953548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9C3525">
              <w:rPr>
                <w:sz w:val="30"/>
                <w:szCs w:val="30"/>
              </w:rPr>
              <w:t>Feelings and emotions; expression of feelings; behaviour</w:t>
            </w:r>
          </w:p>
        </w:tc>
      </w:tr>
      <w:tr w:rsidR="00615A7F" w14:paraId="4E6ACA00" w14:textId="77777777" w:rsidTr="003B4985">
        <w:trPr>
          <w:trHeight w:val="260"/>
        </w:trPr>
        <w:tc>
          <w:tcPr>
            <w:tcW w:w="5665" w:type="dxa"/>
            <w:shd w:val="clear" w:color="auto" w:fill="C5E0B3" w:themeFill="accent6" w:themeFillTint="66"/>
            <w:vAlign w:val="center"/>
          </w:tcPr>
          <w:p w14:paraId="378281B7" w14:textId="77777777" w:rsidR="00B569CA" w:rsidRPr="00D73918" w:rsidRDefault="00B569CA" w:rsidP="00953548">
            <w:pPr>
              <w:jc w:val="center"/>
              <w:rPr>
                <w:b/>
                <w:bCs/>
              </w:rPr>
            </w:pPr>
            <w:r w:rsidRPr="00D73918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103" w:type="dxa"/>
            <w:vMerge w:val="restart"/>
            <w:shd w:val="clear" w:color="auto" w:fill="E2EFD9" w:themeFill="accent6" w:themeFillTint="33"/>
          </w:tcPr>
          <w:p w14:paraId="10DFA0D5" w14:textId="19383E10" w:rsidR="00B8127B" w:rsidRPr="004B62D0" w:rsidRDefault="00B8127B" w:rsidP="004B62D0">
            <w:pPr>
              <w:rPr>
                <w:sz w:val="16"/>
                <w:szCs w:val="16"/>
              </w:rPr>
            </w:pPr>
          </w:p>
          <w:p w14:paraId="78BB6561" w14:textId="05A1D409" w:rsidR="00CF6561" w:rsidRDefault="004B62D0" w:rsidP="004B62D0">
            <w:pPr>
              <w:jc w:val="center"/>
            </w:pPr>
            <w:r w:rsidRPr="00615A7F">
              <w:rPr>
                <w:noProof/>
              </w:rPr>
              <w:drawing>
                <wp:inline distT="0" distB="0" distL="0" distR="0" wp14:anchorId="2C5020DB" wp14:editId="1288E79C">
                  <wp:extent cx="2575942" cy="30937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5942" cy="3093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F98247" w14:textId="38B28A79" w:rsidR="00CF6561" w:rsidRPr="004B62D0" w:rsidRDefault="00CF6561" w:rsidP="004B62D0">
            <w:pPr>
              <w:rPr>
                <w:sz w:val="16"/>
                <w:szCs w:val="16"/>
              </w:rPr>
            </w:pPr>
            <w:r>
              <w:rPr>
                <w:noProof/>
              </w:rPr>
              <w:t xml:space="preserve">    </w:t>
            </w:r>
          </w:p>
          <w:p w14:paraId="77699FC5" w14:textId="77777777" w:rsidR="00CF6561" w:rsidRDefault="00615A7F" w:rsidP="0004753C">
            <w:pPr>
              <w:jc w:val="center"/>
            </w:pPr>
            <w:r w:rsidRPr="00615A7F">
              <w:rPr>
                <w:noProof/>
              </w:rPr>
              <w:drawing>
                <wp:inline distT="0" distB="0" distL="0" distR="0" wp14:anchorId="26033531" wp14:editId="7F9F4B55">
                  <wp:extent cx="2576683" cy="1935480"/>
                  <wp:effectExtent l="0" t="0" r="0" b="762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2409" cy="1947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C9CBFF" w14:textId="77777777" w:rsidR="00615A7F" w:rsidRPr="004B62D0" w:rsidRDefault="00615A7F" w:rsidP="0004753C">
            <w:pPr>
              <w:jc w:val="center"/>
              <w:rPr>
                <w:sz w:val="16"/>
                <w:szCs w:val="16"/>
              </w:rPr>
            </w:pPr>
          </w:p>
          <w:p w14:paraId="1C1AE25D" w14:textId="1A11765F" w:rsidR="00615A7F" w:rsidRDefault="004B62D0" w:rsidP="0004753C">
            <w:pPr>
              <w:jc w:val="center"/>
            </w:pPr>
            <w:r w:rsidRPr="004B62D0">
              <w:drawing>
                <wp:inline distT="0" distB="0" distL="0" distR="0" wp14:anchorId="2AF6CB71" wp14:editId="2C5572B2">
                  <wp:extent cx="2849880" cy="1820962"/>
                  <wp:effectExtent l="0" t="0" r="7620" b="825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5742" cy="1824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5A7F" w14:paraId="01E617E4" w14:textId="77777777" w:rsidTr="00CF6561">
        <w:trPr>
          <w:trHeight w:val="2776"/>
        </w:trPr>
        <w:tc>
          <w:tcPr>
            <w:tcW w:w="5665" w:type="dxa"/>
            <w:shd w:val="clear" w:color="auto" w:fill="E2EFD9" w:themeFill="accent6" w:themeFillTint="33"/>
            <w:vAlign w:val="center"/>
          </w:tcPr>
          <w:p w14:paraId="2832D524" w14:textId="77777777" w:rsidR="00615A7F" w:rsidRDefault="00615A7F" w:rsidP="00615A7F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15A7F">
              <w:rPr>
                <w:rFonts w:cstheme="minorHAnsi"/>
              </w:rPr>
              <w:t>We are all special and unique. We have similarities and differences. We should celebrate this!</w:t>
            </w:r>
          </w:p>
          <w:p w14:paraId="5A013957" w14:textId="77777777" w:rsidR="00615A7F" w:rsidRDefault="00615A7F" w:rsidP="00615A7F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15A7F">
              <w:rPr>
                <w:rFonts w:cstheme="minorHAnsi"/>
              </w:rPr>
              <w:t>There are special people in our lives, who can help us feel happy and safe. We have a responsibility to be kind and respectful to the special people in our lives.</w:t>
            </w:r>
          </w:p>
          <w:p w14:paraId="15058875" w14:textId="1CF40F72" w:rsidR="00B569CA" w:rsidRPr="00615A7F" w:rsidRDefault="00615A7F" w:rsidP="00615A7F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615A7F">
              <w:rPr>
                <w:rFonts w:cstheme="minorHAnsi"/>
              </w:rPr>
              <w:t>We have many different emotions. We can affect the emotions of ourselves and others through our thoughts, words and actions. Different people may feel differently about the same thing.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1050AC13" w14:textId="77777777" w:rsidR="00B569CA" w:rsidRDefault="00B569CA" w:rsidP="00953548"/>
        </w:tc>
      </w:tr>
      <w:tr w:rsidR="00615A7F" w14:paraId="17D152A3" w14:textId="77777777" w:rsidTr="004B62D0">
        <w:trPr>
          <w:trHeight w:val="6236"/>
        </w:trPr>
        <w:tc>
          <w:tcPr>
            <w:tcW w:w="5665" w:type="dxa"/>
            <w:shd w:val="clear" w:color="auto" w:fill="E2EFD9" w:themeFill="accent6" w:themeFillTint="33"/>
            <w:vAlign w:val="center"/>
          </w:tcPr>
          <w:p w14:paraId="7F238962" w14:textId="77777777" w:rsidR="00615A7F" w:rsidRPr="004B62D0" w:rsidRDefault="00615A7F" w:rsidP="00D87326">
            <w:pPr>
              <w:jc w:val="center"/>
              <w:rPr>
                <w:sz w:val="16"/>
                <w:szCs w:val="16"/>
              </w:rPr>
            </w:pPr>
          </w:p>
          <w:p w14:paraId="41B30100" w14:textId="211A0AF8" w:rsidR="00CF6561" w:rsidRDefault="00615A7F" w:rsidP="00D87326">
            <w:pPr>
              <w:jc w:val="center"/>
            </w:pPr>
            <w:r w:rsidRPr="00615A7F">
              <w:rPr>
                <w:noProof/>
              </w:rPr>
              <w:drawing>
                <wp:inline distT="0" distB="0" distL="0" distR="0" wp14:anchorId="068D0C6C" wp14:editId="3D76BBC7">
                  <wp:extent cx="3185160" cy="374101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39148"/>
                          <a:stretch/>
                        </pic:blipFill>
                        <pic:spPr bwMode="auto">
                          <a:xfrm>
                            <a:off x="0" y="0"/>
                            <a:ext cx="3227010" cy="37901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0FA791EE" w:rsidR="00B8127B" w:rsidRPr="004B62D0" w:rsidRDefault="00B8127B" w:rsidP="003B4985">
            <w:pPr>
              <w:rPr>
                <w:sz w:val="16"/>
                <w:szCs w:val="16"/>
              </w:rPr>
            </w:pP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6EA3AA83" w14:textId="77777777" w:rsidR="00B569CA" w:rsidRDefault="00B569CA" w:rsidP="00953548"/>
        </w:tc>
      </w:tr>
      <w:tr w:rsidR="004B62D0" w14:paraId="10D4DBEA" w14:textId="77777777" w:rsidTr="003B4985">
        <w:trPr>
          <w:trHeight w:val="125"/>
        </w:trPr>
        <w:tc>
          <w:tcPr>
            <w:tcW w:w="5665" w:type="dxa"/>
            <w:shd w:val="clear" w:color="auto" w:fill="C5E0B3" w:themeFill="accent6" w:themeFillTint="66"/>
            <w:vAlign w:val="center"/>
          </w:tcPr>
          <w:p w14:paraId="545BF22F" w14:textId="77777777" w:rsidR="00B569CA" w:rsidRPr="00D73918" w:rsidRDefault="00B569CA" w:rsidP="00953548">
            <w:pPr>
              <w:jc w:val="center"/>
              <w:rPr>
                <w:b/>
                <w:bCs/>
                <w:sz w:val="28"/>
                <w:szCs w:val="28"/>
              </w:rPr>
            </w:pPr>
            <w:r w:rsidRPr="00D73918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6666CD0A" w14:textId="77777777" w:rsidR="00B569CA" w:rsidRDefault="00B569CA" w:rsidP="00953548"/>
        </w:tc>
      </w:tr>
      <w:tr w:rsidR="004B62D0" w14:paraId="778FE4A4" w14:textId="77777777" w:rsidTr="003B4985">
        <w:trPr>
          <w:trHeight w:val="841"/>
        </w:trPr>
        <w:tc>
          <w:tcPr>
            <w:tcW w:w="5665" w:type="dxa"/>
            <w:vMerge w:val="restart"/>
            <w:shd w:val="clear" w:color="auto" w:fill="E2EFD9" w:themeFill="accent6" w:themeFillTint="33"/>
            <w:vAlign w:val="center"/>
          </w:tcPr>
          <w:p w14:paraId="4B8136B0" w14:textId="77777777" w:rsidR="00356B52" w:rsidRDefault="00356B52" w:rsidP="00356B52">
            <w:pPr>
              <w:pStyle w:val="ListParagraph"/>
              <w:numPr>
                <w:ilvl w:val="0"/>
                <w:numId w:val="12"/>
              </w:numPr>
            </w:pPr>
            <w:r>
              <w:t>How everyday things can affect feelings</w:t>
            </w:r>
          </w:p>
          <w:p w14:paraId="371BDAC6" w14:textId="77777777" w:rsidR="00356B52" w:rsidRDefault="00356B52" w:rsidP="00356B52">
            <w:pPr>
              <w:pStyle w:val="ListParagraph"/>
              <w:numPr>
                <w:ilvl w:val="0"/>
                <w:numId w:val="12"/>
              </w:numPr>
            </w:pPr>
            <w:r>
              <w:t>How feelings change over time and can be experienced at different levels of intensity</w:t>
            </w:r>
          </w:p>
          <w:p w14:paraId="42A4B9CB" w14:textId="3D951125" w:rsidR="00356B52" w:rsidRDefault="00356B52" w:rsidP="00356B52">
            <w:pPr>
              <w:pStyle w:val="ListParagraph"/>
              <w:numPr>
                <w:ilvl w:val="0"/>
                <w:numId w:val="12"/>
              </w:numPr>
            </w:pPr>
            <w:r>
              <w:t xml:space="preserve">The importance of expressing feelings and how </w:t>
            </w:r>
            <w:r>
              <w:t>I</w:t>
            </w:r>
            <w:r>
              <w:t xml:space="preserve"> can be expressed in different ways</w:t>
            </w:r>
          </w:p>
          <w:p w14:paraId="44786EBF" w14:textId="77777777" w:rsidR="00356B52" w:rsidRDefault="00356B52" w:rsidP="00356B52">
            <w:pPr>
              <w:pStyle w:val="ListParagraph"/>
              <w:numPr>
                <w:ilvl w:val="0"/>
                <w:numId w:val="12"/>
              </w:numPr>
            </w:pPr>
            <w:r>
              <w:t>How to respond proportionately to, and manage, feelings in different circumstances</w:t>
            </w:r>
          </w:p>
          <w:p w14:paraId="5B3D7299" w14:textId="77777777" w:rsidR="00356B52" w:rsidRDefault="00356B52" w:rsidP="00356B52">
            <w:pPr>
              <w:pStyle w:val="ListParagraph"/>
              <w:numPr>
                <w:ilvl w:val="0"/>
                <w:numId w:val="12"/>
              </w:numPr>
            </w:pPr>
            <w:r>
              <w:t>Ways of managing feelings at times of loss, grief and change</w:t>
            </w:r>
          </w:p>
          <w:p w14:paraId="2686993D" w14:textId="76B47AB6" w:rsidR="00C83B4F" w:rsidRPr="00A05E95" w:rsidRDefault="00356B52" w:rsidP="00356B52">
            <w:pPr>
              <w:pStyle w:val="ListParagraph"/>
              <w:numPr>
                <w:ilvl w:val="0"/>
                <w:numId w:val="12"/>
              </w:numPr>
            </w:pPr>
            <w:r>
              <w:t xml:space="preserve">How to access advice and support to help manage </w:t>
            </w:r>
            <w:r>
              <w:t>my</w:t>
            </w:r>
            <w:r>
              <w:t xml:space="preserve"> own or others’ feeling</w:t>
            </w:r>
          </w:p>
        </w:tc>
        <w:tc>
          <w:tcPr>
            <w:tcW w:w="5103" w:type="dxa"/>
            <w:vMerge/>
            <w:shd w:val="clear" w:color="auto" w:fill="E2EFD9" w:themeFill="accent6" w:themeFillTint="33"/>
          </w:tcPr>
          <w:p w14:paraId="14B17987" w14:textId="77777777" w:rsidR="00953548" w:rsidRDefault="00953548" w:rsidP="00953548"/>
        </w:tc>
      </w:tr>
      <w:tr w:rsidR="00615A7F" w14:paraId="636D2ABB" w14:textId="77777777" w:rsidTr="00CF6561">
        <w:trPr>
          <w:trHeight w:val="1913"/>
        </w:trPr>
        <w:tc>
          <w:tcPr>
            <w:tcW w:w="5665" w:type="dxa"/>
            <w:vMerge/>
            <w:shd w:val="clear" w:color="auto" w:fill="E2EFD9" w:themeFill="accent6" w:themeFillTint="33"/>
            <w:vAlign w:val="center"/>
          </w:tcPr>
          <w:p w14:paraId="3CD6EDA8" w14:textId="77777777" w:rsidR="00953548" w:rsidRDefault="00953548" w:rsidP="00197BCC">
            <w:pPr>
              <w:jc w:val="center"/>
            </w:pPr>
          </w:p>
        </w:tc>
        <w:tc>
          <w:tcPr>
            <w:tcW w:w="5103" w:type="dxa"/>
            <w:shd w:val="clear" w:color="auto" w:fill="E2EFD9" w:themeFill="accent6" w:themeFillTint="33"/>
          </w:tcPr>
          <w:p w14:paraId="4F186959" w14:textId="52050BF5" w:rsidR="00117B99" w:rsidRPr="00117B99" w:rsidRDefault="00953548" w:rsidP="00117B99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768E4F53" w14:textId="6D757A10" w:rsidR="00117B99" w:rsidRDefault="00117B99" w:rsidP="00117B99">
            <w:pPr>
              <w:jc w:val="center"/>
              <w:rPr>
                <w:sz w:val="16"/>
                <w:szCs w:val="16"/>
              </w:rPr>
            </w:pPr>
          </w:p>
          <w:p w14:paraId="0BEF3629" w14:textId="77777777" w:rsidR="00CF6561" w:rsidRDefault="004B62D0" w:rsidP="002C3B64">
            <w:pPr>
              <w:jc w:val="center"/>
              <w:rPr>
                <w:noProof/>
              </w:rPr>
            </w:pPr>
            <w:r w:rsidRPr="00615A7F">
              <w:rPr>
                <w:noProof/>
              </w:rPr>
              <w:drawing>
                <wp:inline distT="0" distB="0" distL="0" distR="0" wp14:anchorId="7E1A69DA" wp14:editId="58F00065">
                  <wp:extent cx="3033731" cy="187891"/>
                  <wp:effectExtent l="0" t="0" r="0" b="317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731" cy="187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BACB9B" w14:textId="77777777" w:rsidR="004B62D0" w:rsidRDefault="004B62D0" w:rsidP="002C3B64">
            <w:pPr>
              <w:jc w:val="center"/>
              <w:rPr>
                <w:noProof/>
              </w:rPr>
            </w:pPr>
          </w:p>
          <w:p w14:paraId="1C682C03" w14:textId="3D02FCA4" w:rsidR="004B62D0" w:rsidRDefault="004B62D0" w:rsidP="002C3B64">
            <w:pPr>
              <w:jc w:val="center"/>
              <w:rPr>
                <w:noProof/>
              </w:rPr>
            </w:pPr>
            <w:r w:rsidRPr="00615A7F">
              <w:rPr>
                <w:noProof/>
              </w:rPr>
              <w:drawing>
                <wp:inline distT="0" distB="0" distL="0" distR="0" wp14:anchorId="36A30016" wp14:editId="7133AF11">
                  <wp:extent cx="3089742" cy="187890"/>
                  <wp:effectExtent l="0" t="0" r="0" b="317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7823" cy="19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0818A2" w14:textId="3436BAC0" w:rsidR="00615A7F" w:rsidRDefault="00E74A3F">
      <w:pPr>
        <w:rPr>
          <w:noProof/>
        </w:rPr>
      </w:pPr>
      <w:r w:rsidRPr="00E74A3F">
        <w:rPr>
          <w:noProof/>
        </w:rPr>
        <w:t xml:space="preserve"> </w:t>
      </w:r>
    </w:p>
    <w:sectPr w:rsidR="00615A7F" w:rsidSect="00B569CA">
      <w:headerReference w:type="default" r:id="rId14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F74FA"/>
    <w:multiLevelType w:val="hybridMultilevel"/>
    <w:tmpl w:val="B540E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860793"/>
    <w:multiLevelType w:val="hybridMultilevel"/>
    <w:tmpl w:val="7C0A0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A070A6"/>
    <w:multiLevelType w:val="hybridMultilevel"/>
    <w:tmpl w:val="958A6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265255"/>
    <w:multiLevelType w:val="hybridMultilevel"/>
    <w:tmpl w:val="96A49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2D117D"/>
    <w:multiLevelType w:val="hybridMultilevel"/>
    <w:tmpl w:val="2F760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A6321"/>
    <w:multiLevelType w:val="hybridMultilevel"/>
    <w:tmpl w:val="799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DD5E47"/>
    <w:multiLevelType w:val="hybridMultilevel"/>
    <w:tmpl w:val="3D94A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11"/>
  </w:num>
  <w:num w:numId="4">
    <w:abstractNumId w:val="2"/>
  </w:num>
  <w:num w:numId="5">
    <w:abstractNumId w:val="0"/>
  </w:num>
  <w:num w:numId="6">
    <w:abstractNumId w:val="13"/>
  </w:num>
  <w:num w:numId="7">
    <w:abstractNumId w:val="6"/>
  </w:num>
  <w:num w:numId="8">
    <w:abstractNumId w:val="10"/>
  </w:num>
  <w:num w:numId="9">
    <w:abstractNumId w:val="3"/>
  </w:num>
  <w:num w:numId="10">
    <w:abstractNumId w:val="7"/>
  </w:num>
  <w:num w:numId="11">
    <w:abstractNumId w:val="12"/>
  </w:num>
  <w:num w:numId="12">
    <w:abstractNumId w:val="5"/>
  </w:num>
  <w:num w:numId="13">
    <w:abstractNumId w:val="4"/>
  </w:num>
  <w:num w:numId="14">
    <w:abstractNumId w:val="14"/>
  </w:num>
  <w:num w:numId="15">
    <w:abstractNumId w:val="8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04753C"/>
    <w:rsid w:val="00117B99"/>
    <w:rsid w:val="00126F52"/>
    <w:rsid w:val="001325FA"/>
    <w:rsid w:val="00154084"/>
    <w:rsid w:val="002C3B64"/>
    <w:rsid w:val="00306E69"/>
    <w:rsid w:val="00356B52"/>
    <w:rsid w:val="00392133"/>
    <w:rsid w:val="003A77EA"/>
    <w:rsid w:val="003B4985"/>
    <w:rsid w:val="003D2711"/>
    <w:rsid w:val="00487F96"/>
    <w:rsid w:val="004B62D0"/>
    <w:rsid w:val="00615A7F"/>
    <w:rsid w:val="00766EC7"/>
    <w:rsid w:val="007D2B2A"/>
    <w:rsid w:val="009071A7"/>
    <w:rsid w:val="0093010A"/>
    <w:rsid w:val="00953548"/>
    <w:rsid w:val="009C3525"/>
    <w:rsid w:val="00A05E95"/>
    <w:rsid w:val="00B569CA"/>
    <w:rsid w:val="00B8127B"/>
    <w:rsid w:val="00BB284E"/>
    <w:rsid w:val="00C5499F"/>
    <w:rsid w:val="00C83B4F"/>
    <w:rsid w:val="00CF6561"/>
    <w:rsid w:val="00D73918"/>
    <w:rsid w:val="00D87326"/>
    <w:rsid w:val="00E74A3F"/>
    <w:rsid w:val="00F1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8F8B1-138B-4CD8-886B-214D34092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2021-06-27T20:21:00Z</dcterms:created>
  <dcterms:modified xsi:type="dcterms:W3CDTF">2021-06-27T20:21:00Z</dcterms:modified>
</cp:coreProperties>
</file>