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414" w:tblpY="962"/>
        <w:tblW w:w="16013" w:type="dxa"/>
        <w:tblLook w:val="04A0" w:firstRow="1" w:lastRow="0" w:firstColumn="1" w:lastColumn="0" w:noHBand="0" w:noVBand="1"/>
      </w:tblPr>
      <w:tblGrid>
        <w:gridCol w:w="1277"/>
        <w:gridCol w:w="1246"/>
        <w:gridCol w:w="24"/>
        <w:gridCol w:w="1423"/>
        <w:gridCol w:w="1367"/>
        <w:gridCol w:w="470"/>
        <w:gridCol w:w="1701"/>
        <w:gridCol w:w="62"/>
        <w:gridCol w:w="1356"/>
        <w:gridCol w:w="1749"/>
        <w:gridCol w:w="235"/>
        <w:gridCol w:w="142"/>
        <w:gridCol w:w="2551"/>
        <w:gridCol w:w="2410"/>
      </w:tblGrid>
      <w:tr w:rsidR="009E3FCD" w14:paraId="3BE07FB5" w14:textId="77777777" w:rsidTr="00EA1C47">
        <w:tc>
          <w:tcPr>
            <w:tcW w:w="16013" w:type="dxa"/>
            <w:gridSpan w:val="14"/>
          </w:tcPr>
          <w:p w14:paraId="05EEF959" w14:textId="58CF5085" w:rsidR="009E3FCD" w:rsidRDefault="009E3FCD" w:rsidP="006E2DA3">
            <w:r w:rsidRPr="009E3FCD">
              <w:rPr>
                <w:sz w:val="36"/>
                <w:szCs w:val="36"/>
              </w:rPr>
              <w:t xml:space="preserve">   </w:t>
            </w:r>
            <w:r w:rsidRPr="00FF5986">
              <w:rPr>
                <w:sz w:val="32"/>
                <w:szCs w:val="32"/>
              </w:rPr>
              <w:t xml:space="preserve">Eco   </w:t>
            </w:r>
            <w:r w:rsidRPr="009E3FCD">
              <w:rPr>
                <w:sz w:val="36"/>
                <w:szCs w:val="36"/>
              </w:rPr>
              <w:t xml:space="preserve">                            </w:t>
            </w:r>
            <w:r w:rsidR="00EA1C47">
              <w:rPr>
                <w:sz w:val="36"/>
                <w:szCs w:val="36"/>
              </w:rPr>
              <w:t xml:space="preserve">              </w:t>
            </w:r>
            <w:r w:rsidRPr="009E3FCD">
              <w:rPr>
                <w:sz w:val="36"/>
                <w:szCs w:val="36"/>
              </w:rPr>
              <w:t xml:space="preserve">    </w:t>
            </w:r>
            <w:r w:rsidR="00FB6A2A">
              <w:rPr>
                <w:noProof/>
              </w:rPr>
              <w:drawing>
                <wp:inline distT="0" distB="0" distL="0" distR="0" wp14:anchorId="52BB9D23" wp14:editId="0288260E">
                  <wp:extent cx="644525" cy="544830"/>
                  <wp:effectExtent l="0" t="0" r="3175" b="762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3FCD">
              <w:rPr>
                <w:sz w:val="36"/>
                <w:szCs w:val="36"/>
              </w:rPr>
              <w:t xml:space="preserve">   </w:t>
            </w:r>
            <w:r w:rsidRPr="00FF5986">
              <w:rPr>
                <w:sz w:val="40"/>
                <w:szCs w:val="40"/>
              </w:rPr>
              <w:t>Knowledge    Organiser</w:t>
            </w:r>
            <w:r w:rsidR="006E2DA3" w:rsidRPr="00FF5986">
              <w:rPr>
                <w:sz w:val="32"/>
                <w:szCs w:val="32"/>
              </w:rPr>
              <w:t xml:space="preserve"> </w:t>
            </w:r>
            <w:r w:rsidR="00FB6A2A" w:rsidRPr="00FF5986">
              <w:rPr>
                <w:noProof/>
                <w:sz w:val="40"/>
                <w:szCs w:val="40"/>
              </w:rPr>
              <w:drawing>
                <wp:inline distT="0" distB="0" distL="0" distR="0" wp14:anchorId="5AB0577E" wp14:editId="3A195796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40" cy="57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E2DA3">
              <w:rPr>
                <w:sz w:val="36"/>
                <w:szCs w:val="36"/>
              </w:rPr>
              <w:t xml:space="preserve">                   </w:t>
            </w:r>
            <w:r w:rsidR="00EA1C47">
              <w:rPr>
                <w:sz w:val="36"/>
                <w:szCs w:val="36"/>
              </w:rPr>
              <w:t xml:space="preserve">                  </w:t>
            </w:r>
            <w:r w:rsidR="00FF5986">
              <w:rPr>
                <w:sz w:val="36"/>
                <w:szCs w:val="36"/>
              </w:rPr>
              <w:t xml:space="preserve">  </w:t>
            </w:r>
            <w:r w:rsidR="006E2DA3">
              <w:rPr>
                <w:sz w:val="36"/>
                <w:szCs w:val="36"/>
              </w:rPr>
              <w:t xml:space="preserve">     </w:t>
            </w:r>
            <w:r w:rsidR="00113AA9">
              <w:rPr>
                <w:sz w:val="36"/>
                <w:szCs w:val="36"/>
              </w:rPr>
              <w:t>EYFS</w:t>
            </w:r>
            <w:r w:rsidR="006E2DA3" w:rsidRPr="00FF5986">
              <w:rPr>
                <w:sz w:val="32"/>
                <w:szCs w:val="32"/>
              </w:rPr>
              <w:t xml:space="preserve"> </w:t>
            </w:r>
            <w:r w:rsidR="00113AA9">
              <w:rPr>
                <w:sz w:val="32"/>
                <w:szCs w:val="32"/>
              </w:rPr>
              <w:t>N</w:t>
            </w:r>
            <w:r w:rsidR="006E2DA3" w:rsidRPr="00FF5986">
              <w:rPr>
                <w:sz w:val="32"/>
                <w:szCs w:val="32"/>
              </w:rPr>
              <w:t>/</w:t>
            </w:r>
            <w:r w:rsidR="00113AA9">
              <w:rPr>
                <w:sz w:val="32"/>
                <w:szCs w:val="32"/>
              </w:rPr>
              <w:t>R</w:t>
            </w:r>
          </w:p>
        </w:tc>
      </w:tr>
      <w:tr w:rsidR="009E3FCD" w14:paraId="064B9C51" w14:textId="77777777" w:rsidTr="00EA1C47">
        <w:tc>
          <w:tcPr>
            <w:tcW w:w="16013" w:type="dxa"/>
            <w:gridSpan w:val="14"/>
            <w:shd w:val="clear" w:color="auto" w:fill="FF0000"/>
          </w:tcPr>
          <w:p w14:paraId="4DCE8185" w14:textId="279019FC" w:rsidR="009E3FCD" w:rsidRPr="008A36A7" w:rsidRDefault="009E3FCD" w:rsidP="006E2DA3">
            <w:pPr>
              <w:jc w:val="center"/>
              <w:rPr>
                <w:sz w:val="36"/>
                <w:szCs w:val="36"/>
              </w:rPr>
            </w:pPr>
            <w:r w:rsidRPr="008A36A7">
              <w:rPr>
                <w:color w:val="FFFFFF" w:themeColor="background1"/>
                <w:sz w:val="36"/>
                <w:szCs w:val="36"/>
              </w:rPr>
              <w:t>Water</w:t>
            </w:r>
          </w:p>
        </w:tc>
      </w:tr>
      <w:tr w:rsidR="009E3FCD" w14:paraId="319E16ED" w14:textId="77777777" w:rsidTr="00EA1C47">
        <w:tc>
          <w:tcPr>
            <w:tcW w:w="16013" w:type="dxa"/>
            <w:gridSpan w:val="14"/>
            <w:shd w:val="clear" w:color="auto" w:fill="000000" w:themeFill="text1"/>
          </w:tcPr>
          <w:p w14:paraId="48BA6413" w14:textId="5E419696" w:rsidR="009E3FCD" w:rsidRPr="005946C8" w:rsidRDefault="009E3FCD" w:rsidP="006E2DA3">
            <w:pPr>
              <w:jc w:val="center"/>
              <w:rPr>
                <w:sz w:val="28"/>
                <w:szCs w:val="28"/>
              </w:rPr>
            </w:pPr>
            <w:r w:rsidRPr="005946C8">
              <w:rPr>
                <w:sz w:val="28"/>
                <w:szCs w:val="28"/>
              </w:rPr>
              <w:t>Three key questions</w:t>
            </w:r>
          </w:p>
        </w:tc>
      </w:tr>
      <w:tr w:rsidR="009E3FCD" w14:paraId="2BF4492B" w14:textId="77777777" w:rsidTr="00EA1C47">
        <w:trPr>
          <w:trHeight w:val="325"/>
        </w:trPr>
        <w:tc>
          <w:tcPr>
            <w:tcW w:w="3970" w:type="dxa"/>
            <w:gridSpan w:val="4"/>
          </w:tcPr>
          <w:p w14:paraId="3F0D7670" w14:textId="161ABB71" w:rsidR="009E3FCD" w:rsidRPr="009E3FCD" w:rsidRDefault="009E3FCD" w:rsidP="00113AA9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9E3FCD">
              <w:rPr>
                <w:sz w:val="21"/>
                <w:szCs w:val="21"/>
              </w:rPr>
              <w:t>Where does water come from?</w:t>
            </w:r>
          </w:p>
        </w:tc>
        <w:tc>
          <w:tcPr>
            <w:tcW w:w="6940" w:type="dxa"/>
            <w:gridSpan w:val="7"/>
          </w:tcPr>
          <w:p w14:paraId="5583F984" w14:textId="4E578BF8" w:rsidR="009E3FCD" w:rsidRPr="006571DF" w:rsidRDefault="009E3FCD" w:rsidP="00113AA9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6571DF">
              <w:rPr>
                <w:sz w:val="21"/>
                <w:szCs w:val="21"/>
              </w:rPr>
              <w:t>What is the global water issue</w:t>
            </w:r>
            <w:r w:rsidR="006571DF" w:rsidRPr="006571DF">
              <w:rPr>
                <w:sz w:val="21"/>
                <w:szCs w:val="21"/>
              </w:rPr>
              <w:t>?</w:t>
            </w:r>
          </w:p>
        </w:tc>
        <w:tc>
          <w:tcPr>
            <w:tcW w:w="5103" w:type="dxa"/>
            <w:gridSpan w:val="3"/>
          </w:tcPr>
          <w:p w14:paraId="43082EB2" w14:textId="48BBE85D" w:rsidR="006571DF" w:rsidRPr="005946C8" w:rsidRDefault="006571DF" w:rsidP="00113AA9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6571DF">
              <w:rPr>
                <w:sz w:val="21"/>
                <w:szCs w:val="21"/>
              </w:rPr>
              <w:t>How can we prevent so much water wastage?</w:t>
            </w:r>
          </w:p>
        </w:tc>
      </w:tr>
      <w:tr w:rsidR="006571DF" w14:paraId="638D9AF2" w14:textId="77777777" w:rsidTr="00EA1C47">
        <w:tc>
          <w:tcPr>
            <w:tcW w:w="3970" w:type="dxa"/>
            <w:gridSpan w:val="4"/>
            <w:shd w:val="clear" w:color="auto" w:fill="FF0000"/>
          </w:tcPr>
          <w:p w14:paraId="1EFE32AF" w14:textId="2A94BFD5" w:rsidR="006571DF" w:rsidRPr="00FF5986" w:rsidRDefault="006571DF" w:rsidP="006E2DA3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Vocabulary</w:t>
            </w:r>
          </w:p>
        </w:tc>
        <w:tc>
          <w:tcPr>
            <w:tcW w:w="6940" w:type="dxa"/>
            <w:gridSpan w:val="7"/>
            <w:shd w:val="clear" w:color="auto" w:fill="FF0000"/>
          </w:tcPr>
          <w:p w14:paraId="0FDFC861" w14:textId="6210331A" w:rsidR="006571DF" w:rsidRPr="00FF5986" w:rsidRDefault="006571DF" w:rsidP="006E2DA3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Issues</w:t>
            </w:r>
          </w:p>
        </w:tc>
        <w:tc>
          <w:tcPr>
            <w:tcW w:w="5103" w:type="dxa"/>
            <w:gridSpan w:val="3"/>
            <w:shd w:val="clear" w:color="auto" w:fill="FF0000"/>
          </w:tcPr>
          <w:p w14:paraId="1716DF9F" w14:textId="590F6BD1" w:rsidR="006571DF" w:rsidRPr="00FF5986" w:rsidRDefault="006571DF" w:rsidP="006E2DA3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Solutions</w:t>
            </w:r>
          </w:p>
        </w:tc>
      </w:tr>
      <w:tr w:rsidR="008F01E1" w14:paraId="09BB7AA6" w14:textId="77777777" w:rsidTr="00EA1C47">
        <w:tc>
          <w:tcPr>
            <w:tcW w:w="1277" w:type="dxa"/>
          </w:tcPr>
          <w:p w14:paraId="738A6A9B" w14:textId="08CBAB89" w:rsidR="008F01E1" w:rsidRPr="00FF5986" w:rsidRDefault="008F01E1" w:rsidP="006E2DA3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Consume</w:t>
            </w:r>
          </w:p>
          <w:p w14:paraId="08804C64" w14:textId="00E965BC" w:rsidR="008F01E1" w:rsidRPr="00FF5986" w:rsidRDefault="008F01E1" w:rsidP="006E2DA3">
            <w:pPr>
              <w:rPr>
                <w:sz w:val="18"/>
                <w:szCs w:val="18"/>
              </w:rPr>
            </w:pPr>
          </w:p>
          <w:p w14:paraId="4CA71BBC" w14:textId="47980C6F" w:rsidR="008F01E1" w:rsidRPr="00FF5986" w:rsidRDefault="008F01E1" w:rsidP="006E2DA3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Wastage</w:t>
            </w:r>
          </w:p>
          <w:p w14:paraId="2F21EB0C" w14:textId="4342F457" w:rsidR="008F01E1" w:rsidRPr="00FF5986" w:rsidRDefault="008F01E1" w:rsidP="006E2DA3">
            <w:pPr>
              <w:rPr>
                <w:sz w:val="18"/>
                <w:szCs w:val="18"/>
              </w:rPr>
            </w:pPr>
          </w:p>
          <w:p w14:paraId="2B96ADB2" w14:textId="77777777" w:rsidR="008F01E1" w:rsidRPr="00FF5986" w:rsidRDefault="008F01E1" w:rsidP="006E2DA3">
            <w:pPr>
              <w:rPr>
                <w:sz w:val="18"/>
                <w:szCs w:val="18"/>
              </w:rPr>
            </w:pPr>
          </w:p>
          <w:p w14:paraId="7AA4844B" w14:textId="614B94C1" w:rsidR="008F01E1" w:rsidRPr="00FF5986" w:rsidRDefault="008F01E1" w:rsidP="006E2DA3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Resource</w:t>
            </w:r>
          </w:p>
          <w:p w14:paraId="51F37456" w14:textId="03C2E582" w:rsidR="008F01E1" w:rsidRPr="00FF5986" w:rsidRDefault="008F01E1" w:rsidP="006E2DA3">
            <w:pPr>
              <w:rPr>
                <w:sz w:val="18"/>
                <w:szCs w:val="18"/>
              </w:rPr>
            </w:pPr>
          </w:p>
          <w:p w14:paraId="66EB4CAB" w14:textId="48E607B4" w:rsidR="008F01E1" w:rsidRPr="00FF5986" w:rsidRDefault="008F01E1" w:rsidP="006E2DA3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Sanitation</w:t>
            </w:r>
          </w:p>
          <w:p w14:paraId="56A975C4" w14:textId="77777777" w:rsidR="008F01E1" w:rsidRPr="00FF5986" w:rsidRDefault="008F01E1" w:rsidP="006E2DA3">
            <w:pPr>
              <w:rPr>
                <w:sz w:val="18"/>
                <w:szCs w:val="18"/>
              </w:rPr>
            </w:pPr>
          </w:p>
          <w:p w14:paraId="308DDB0E" w14:textId="77777777" w:rsidR="008F01E1" w:rsidRPr="00FF5986" w:rsidRDefault="008F01E1" w:rsidP="006E2DA3">
            <w:pPr>
              <w:rPr>
                <w:sz w:val="18"/>
                <w:szCs w:val="18"/>
              </w:rPr>
            </w:pPr>
          </w:p>
          <w:p w14:paraId="65BCDCBA" w14:textId="77777777" w:rsidR="008F01E1" w:rsidRPr="00FF5986" w:rsidRDefault="008F01E1" w:rsidP="006E2DA3">
            <w:pPr>
              <w:rPr>
                <w:sz w:val="18"/>
                <w:szCs w:val="18"/>
              </w:rPr>
            </w:pPr>
          </w:p>
          <w:p w14:paraId="4A7E1AFE" w14:textId="4D197C28" w:rsidR="008F01E1" w:rsidRPr="00FF5986" w:rsidRDefault="008F01E1" w:rsidP="006E2DA3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gridSpan w:val="3"/>
          </w:tcPr>
          <w:p w14:paraId="01EBDDFA" w14:textId="77777777" w:rsidR="008F01E1" w:rsidRPr="00FF5986" w:rsidRDefault="008F01E1" w:rsidP="006E2DA3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To eat or drink</w:t>
            </w:r>
          </w:p>
          <w:p w14:paraId="72D91F75" w14:textId="77777777" w:rsidR="008F01E1" w:rsidRPr="00FF5986" w:rsidRDefault="008F01E1" w:rsidP="006E2DA3">
            <w:pPr>
              <w:rPr>
                <w:sz w:val="18"/>
                <w:szCs w:val="18"/>
              </w:rPr>
            </w:pPr>
          </w:p>
          <w:p w14:paraId="4AF94755" w14:textId="77777777" w:rsidR="008F01E1" w:rsidRPr="00FF5986" w:rsidRDefault="008F01E1" w:rsidP="006E2DA3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The leftovers after we have used something</w:t>
            </w:r>
          </w:p>
          <w:p w14:paraId="5D1F4F4C" w14:textId="77777777" w:rsidR="008F01E1" w:rsidRPr="00FF5986" w:rsidRDefault="008F01E1" w:rsidP="006E2DA3">
            <w:pPr>
              <w:rPr>
                <w:sz w:val="18"/>
                <w:szCs w:val="18"/>
              </w:rPr>
            </w:pPr>
          </w:p>
          <w:p w14:paraId="2D358690" w14:textId="4E9249A0" w:rsidR="008F01E1" w:rsidRPr="00FF5986" w:rsidRDefault="008F01E1" w:rsidP="006E2DA3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A supply of something</w:t>
            </w:r>
          </w:p>
          <w:p w14:paraId="0F5B7BAA" w14:textId="77777777" w:rsidR="008F01E1" w:rsidRPr="00FF5986" w:rsidRDefault="008F01E1" w:rsidP="006E2DA3">
            <w:pPr>
              <w:rPr>
                <w:sz w:val="18"/>
                <w:szCs w:val="18"/>
              </w:rPr>
            </w:pPr>
          </w:p>
          <w:p w14:paraId="62DE5D62" w14:textId="051066FC" w:rsidR="008F01E1" w:rsidRPr="00FF5986" w:rsidRDefault="008F01E1" w:rsidP="006E2DA3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The condition of the clean drinking water</w:t>
            </w:r>
          </w:p>
        </w:tc>
        <w:tc>
          <w:tcPr>
            <w:tcW w:w="6940" w:type="dxa"/>
            <w:gridSpan w:val="7"/>
          </w:tcPr>
          <w:p w14:paraId="0CF32C23" w14:textId="24C5B14D" w:rsidR="008F01E1" w:rsidRPr="00FF5986" w:rsidRDefault="008F01E1" w:rsidP="006E2DA3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h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vi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al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rce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rv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val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of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pul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Less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1%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of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wor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ld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’s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bl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nsu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m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 xml:space="preserve">. Fresh water is </w:t>
            </w:r>
            <w:r w:rsidR="00EA5D1C">
              <w:rPr>
                <w:rFonts w:cs="Calibri"/>
                <w:color w:val="000000"/>
                <w:kern w:val="1"/>
                <w:sz w:val="18"/>
                <w:szCs w:val="18"/>
              </w:rPr>
              <w:t xml:space="preserve">a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 xml:space="preserve">limited </w:t>
            </w:r>
            <w:r w:rsidR="00EA5D1C">
              <w:rPr>
                <w:rFonts w:cs="Calibri"/>
                <w:color w:val="000000"/>
                <w:kern w:val="1"/>
                <w:sz w:val="18"/>
                <w:szCs w:val="18"/>
              </w:rPr>
              <w:t xml:space="preserve">resource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around the world.</w:t>
            </w:r>
          </w:p>
          <w:p w14:paraId="29BCE1CE" w14:textId="77777777" w:rsidR="005F222D" w:rsidRPr="00FF5986" w:rsidRDefault="005F222D" w:rsidP="006E2DA3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</w:p>
          <w:p w14:paraId="0C7D9D9A" w14:textId="6B3C6F17" w:rsidR="008F01E1" w:rsidRPr="00FF5986" w:rsidRDefault="008F01E1" w:rsidP="006E2DA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In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UK,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ate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k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bl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coming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rom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ta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s, but we can, and do waste clean water.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ome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g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r,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b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c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omme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k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 xml:space="preserve">g,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ow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v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b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tle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b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</w:p>
          <w:p w14:paraId="087EC5DC" w14:textId="77777777" w:rsidR="005F222D" w:rsidRPr="00FF5986" w:rsidRDefault="005F222D" w:rsidP="006E2DA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  <w:p w14:paraId="3DBC50C9" w14:textId="127ACFAB" w:rsidR="008F01E1" w:rsidRPr="00FF5986" w:rsidRDefault="008F01E1" w:rsidP="006E2DA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ma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rie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acc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w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lef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d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k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g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rom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 xml:space="preserve">e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b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am. D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rin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k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g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dise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illn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</w:p>
        </w:tc>
        <w:tc>
          <w:tcPr>
            <w:tcW w:w="5103" w:type="dxa"/>
            <w:gridSpan w:val="3"/>
          </w:tcPr>
          <w:p w14:paraId="3E7906F7" w14:textId="6F14B3B8" w:rsidR="008F01E1" w:rsidRPr="00FF5986" w:rsidRDefault="005F222D" w:rsidP="006E2DA3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Helvetica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0" locked="0" layoutInCell="1" allowOverlap="1" wp14:anchorId="235EB464" wp14:editId="338DE9B2">
                  <wp:simplePos x="0" y="0"/>
                  <wp:positionH relativeFrom="margin">
                    <wp:posOffset>1522642</wp:posOffset>
                  </wp:positionH>
                  <wp:positionV relativeFrom="margin">
                    <wp:posOffset>98883</wp:posOffset>
                  </wp:positionV>
                  <wp:extent cx="1495425" cy="929005"/>
                  <wp:effectExtent l="0" t="0" r="317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929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="008F01E1"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he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re</w:t>
            </w:r>
            <w:r w:rsidR="008F01E1"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="008F01E1"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ma</w:t>
            </w:r>
            <w:r w:rsidR="008F01E1"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="008F01E1"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ways</w:t>
            </w:r>
            <w:r w:rsidR="008F01E1"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we</w:t>
            </w:r>
            <w:r w:rsidR="008F01E1"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can</w:t>
            </w:r>
            <w:r w:rsidR="008F01E1"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8F01E1"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="008F01E1"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v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="008F01E1"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="008F01E1"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r.</w:t>
            </w:r>
          </w:p>
          <w:p w14:paraId="42C6EDF3" w14:textId="54622D63" w:rsidR="008F01E1" w:rsidRPr="00FF5986" w:rsidRDefault="008F01E1" w:rsidP="006E2DA3">
            <w:pPr>
              <w:rPr>
                <w:rFonts w:cs="MBSYOR+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MBSYOR+Calibri"/>
                <w:color w:val="000000"/>
                <w:sz w:val="18"/>
                <w:szCs w:val="18"/>
              </w:rPr>
              <w:t>-</w:t>
            </w:r>
            <w:r w:rsidRPr="00FF5986">
              <w:rPr>
                <w:rFonts w:cs="Helvetica"/>
                <w:color w:val="000000"/>
                <w:sz w:val="18"/>
                <w:szCs w:val="18"/>
              </w:rPr>
              <w:t xml:space="preserve"> </w:t>
            </w:r>
            <w:r w:rsidRPr="00FF5986">
              <w:rPr>
                <w:rFonts w:cs="MBSYOR+Calibri"/>
                <w:color w:val="000000"/>
                <w:spacing w:val="-2"/>
                <w:kern w:val="1"/>
                <w:sz w:val="18"/>
                <w:szCs w:val="18"/>
              </w:rPr>
              <w:t>S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MBSYOR+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we</w:t>
            </w:r>
            <w:r w:rsidRPr="00FF5986">
              <w:rPr>
                <w:rFonts w:cs="MBSYOR+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ins</w:t>
            </w:r>
            <w:r w:rsidRPr="00FF5986">
              <w:rPr>
                <w:rFonts w:cs="MBSYOR+Calibri"/>
                <w:color w:val="000000"/>
                <w:spacing w:val="-2"/>
                <w:kern w:val="1"/>
                <w:sz w:val="18"/>
                <w:szCs w:val="18"/>
              </w:rPr>
              <w:t>t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MBSYOR+Calibri"/>
                <w:color w:val="000000"/>
                <w:kern w:val="1"/>
                <w:sz w:val="18"/>
                <w:szCs w:val="18"/>
              </w:rPr>
              <w:t>ad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MBSYOR+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MBSYOR+Calibri"/>
                <w:color w:val="000000"/>
                <w:kern w:val="1"/>
                <w:sz w:val="18"/>
                <w:szCs w:val="18"/>
              </w:rPr>
              <w:t>f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b</w:t>
            </w:r>
            <w:r w:rsidRPr="00FF5986">
              <w:rPr>
                <w:rFonts w:cs="MBSYOR+Calibri"/>
                <w:color w:val="000000"/>
                <w:spacing w:val="-2"/>
                <w:kern w:val="1"/>
                <w:sz w:val="18"/>
                <w:szCs w:val="18"/>
              </w:rPr>
              <w:t>a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MBSYOR+Calibri"/>
                <w:color w:val="000000"/>
                <w:spacing w:val="1"/>
                <w:kern w:val="1"/>
                <w:sz w:val="18"/>
                <w:szCs w:val="18"/>
              </w:rPr>
              <w:t>h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ing</w:t>
            </w:r>
            <w:r w:rsidRPr="00FF5986">
              <w:rPr>
                <w:rFonts w:cs="MBSYOR+Calibri"/>
                <w:color w:val="000000"/>
                <w:kern w:val="1"/>
                <w:sz w:val="18"/>
                <w:szCs w:val="18"/>
              </w:rPr>
              <w:t>.</w:t>
            </w:r>
          </w:p>
          <w:p w14:paraId="6FC36047" w14:textId="0A5A84C2" w:rsidR="008F01E1" w:rsidRPr="00FF5986" w:rsidRDefault="008F01E1" w:rsidP="006E2DA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sz w:val="18"/>
                <w:szCs w:val="18"/>
              </w:rPr>
              <w:t>-</w:t>
            </w:r>
            <w:r w:rsidRPr="00FF5986">
              <w:rPr>
                <w:rFonts w:cs="Helvetica"/>
                <w:color w:val="000000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f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="008A36A7"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.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g</w:t>
            </w:r>
            <w:r w:rsidR="008A36A7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A82C2B"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n</w:t>
            </w:r>
            <w:r w:rsidR="00A82C2B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b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hi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g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ee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</w:p>
          <w:p w14:paraId="08926E3B" w14:textId="0B49CEEA" w:rsidR="008F01E1" w:rsidRPr="00FF5986" w:rsidRDefault="008F01E1" w:rsidP="006E2DA3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sz w:val="18"/>
                <w:szCs w:val="18"/>
              </w:rPr>
              <w:t>-</w:t>
            </w:r>
            <w:r w:rsidRPr="00FF5986">
              <w:rPr>
                <w:rFonts w:cs="Helvetica"/>
                <w:color w:val="000000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C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lle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ra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nwat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ts</w:t>
            </w:r>
          </w:p>
          <w:p w14:paraId="0541F3EA" w14:textId="4587354D" w:rsidR="008F01E1" w:rsidRPr="00FF5986" w:rsidRDefault="008F01E1" w:rsidP="006E2DA3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sz w:val="18"/>
                <w:szCs w:val="18"/>
              </w:rPr>
              <w:t>-</w:t>
            </w:r>
            <w:r w:rsidRPr="00FF5986">
              <w:rPr>
                <w:rFonts w:cs="Helvetica"/>
                <w:color w:val="000000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x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aky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ta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</w:p>
          <w:p w14:paraId="225769EF" w14:textId="48856131" w:rsidR="008F01E1" w:rsidRPr="00FF5986" w:rsidRDefault="005F222D" w:rsidP="006E2DA3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Helvetica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2AA7C3DE" wp14:editId="6200D613">
                  <wp:simplePos x="0" y="0"/>
                  <wp:positionH relativeFrom="margin">
                    <wp:posOffset>2065389</wp:posOffset>
                  </wp:positionH>
                  <wp:positionV relativeFrom="margin">
                    <wp:posOffset>1427480</wp:posOffset>
                  </wp:positionV>
                  <wp:extent cx="802005" cy="99123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005" cy="991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F01E1" w:rsidRPr="00FF5986">
              <w:rPr>
                <w:rFonts w:cs="Calibri"/>
                <w:color w:val="000000"/>
                <w:sz w:val="18"/>
                <w:szCs w:val="18"/>
              </w:rPr>
              <w:t>-</w:t>
            </w:r>
            <w:r w:rsidR="008F01E1" w:rsidRPr="00FF5986">
              <w:rPr>
                <w:rFonts w:cs="Helvetica"/>
                <w:color w:val="000000"/>
                <w:sz w:val="18"/>
                <w:szCs w:val="18"/>
              </w:rPr>
              <w:t xml:space="preserve"> 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In</w:t>
            </w:r>
            <w:r w:rsidR="008F01E1"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8F01E1"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</w:t>
            </w:r>
            <w:r w:rsidR="008F01E1"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oo</w:t>
            </w:r>
            <w:r w:rsidR="008F01E1"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,</w:t>
            </w:r>
            <w:r w:rsidR="008F01E1"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we</w:t>
            </w:r>
            <w:r w:rsidR="008F01E1"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8F01E1"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ave</w:t>
            </w:r>
            <w:r w:rsidR="008F01E1"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8F01E1"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="008F01E1"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="008F01E1"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="008F01E1"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at</w:t>
            </w:r>
            <w:r w:rsidR="008F01E1"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="008F01E1"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u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rn</w:t>
            </w:r>
            <w:r w:rsidR="008F01E1"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="008F01E1"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f</w:t>
            </w:r>
            <w:r w:rsidR="008F01E1"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="008F01E1"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tomat</w:t>
            </w:r>
            <w:r w:rsidR="008F01E1"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cal</w:t>
            </w:r>
            <w:r w:rsidR="008F01E1"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</w:t>
            </w:r>
            <w:r w:rsidR="008F01E1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="00A82C2B" w:rsidRPr="00FF5986">
              <w:rPr>
                <w:rFonts w:cs="Calibri"/>
                <w:color w:val="000000"/>
                <w:kern w:val="1"/>
                <w:sz w:val="18"/>
                <w:szCs w:val="18"/>
              </w:rPr>
              <w:t xml:space="preserve"> and water butts to collect rainwater         </w:t>
            </w:r>
          </w:p>
          <w:p w14:paraId="372414BA" w14:textId="7BD6CD76" w:rsidR="00A82C2B" w:rsidRPr="00FF5986" w:rsidRDefault="00A82C2B" w:rsidP="006E2DA3">
            <w:pPr>
              <w:rPr>
                <w:rFonts w:cs="Calibri"/>
                <w:sz w:val="18"/>
                <w:szCs w:val="18"/>
              </w:rPr>
            </w:pPr>
          </w:p>
          <w:p w14:paraId="48C5AF7E" w14:textId="06ECE121" w:rsidR="00A82C2B" w:rsidRPr="00FF5986" w:rsidRDefault="00A82C2B" w:rsidP="006E2DA3">
            <w:pPr>
              <w:rPr>
                <w:rFonts w:cs="Calibri"/>
                <w:sz w:val="18"/>
                <w:szCs w:val="18"/>
              </w:rPr>
            </w:pPr>
            <w:r w:rsidRPr="00FF5986">
              <w:rPr>
                <w:rFonts w:cs="Calibri"/>
                <w:sz w:val="18"/>
                <w:szCs w:val="18"/>
              </w:rPr>
              <w:t xml:space="preserve">Find out more at </w:t>
            </w:r>
            <w:hyperlink r:id="rId9" w:history="1">
              <w:r w:rsidRPr="00FF5986">
                <w:rPr>
                  <w:rStyle w:val="Hyperlink"/>
                  <w:rFonts w:cs="Calibri"/>
                  <w:sz w:val="18"/>
                  <w:szCs w:val="18"/>
                </w:rPr>
                <w:t>https://www.waterwise.org.uk/</w:t>
              </w:r>
            </w:hyperlink>
          </w:p>
          <w:p w14:paraId="01BABA7F" w14:textId="77777777" w:rsidR="005F222D" w:rsidRPr="00FF5986" w:rsidRDefault="005F222D" w:rsidP="006E2DA3">
            <w:pPr>
              <w:rPr>
                <w:rFonts w:cs="Calibri"/>
                <w:sz w:val="18"/>
                <w:szCs w:val="18"/>
              </w:rPr>
            </w:pPr>
          </w:p>
          <w:p w14:paraId="7C74039C" w14:textId="2BB694C2" w:rsidR="00A82C2B" w:rsidRPr="00FF5986" w:rsidRDefault="005F222D" w:rsidP="006E2DA3">
            <w:pPr>
              <w:rPr>
                <w:rFonts w:cs="Calibri"/>
                <w:sz w:val="18"/>
                <w:szCs w:val="18"/>
              </w:rPr>
            </w:pPr>
            <w:r w:rsidRPr="00FF5986">
              <w:rPr>
                <w:rFonts w:cs="Calibri"/>
                <w:sz w:val="18"/>
                <w:szCs w:val="18"/>
              </w:rPr>
              <w:t>World water day 22</w:t>
            </w:r>
            <w:r w:rsidRPr="00FF5986">
              <w:rPr>
                <w:rFonts w:cs="Calibri"/>
                <w:sz w:val="18"/>
                <w:szCs w:val="18"/>
                <w:vertAlign w:val="superscript"/>
              </w:rPr>
              <w:t>nd</w:t>
            </w:r>
            <w:r w:rsidRPr="00FF5986">
              <w:rPr>
                <w:rFonts w:cs="Calibri"/>
                <w:sz w:val="18"/>
                <w:szCs w:val="18"/>
              </w:rPr>
              <w:t xml:space="preserve"> March 2021 </w:t>
            </w:r>
            <w:hyperlink r:id="rId10" w:history="1">
              <w:r w:rsidRPr="00FF5986">
                <w:rPr>
                  <w:rStyle w:val="Hyperlink"/>
                  <w:rFonts w:cs="Calibri"/>
                  <w:sz w:val="18"/>
                  <w:szCs w:val="18"/>
                </w:rPr>
                <w:t>https://www.worldwaterday.org/</w:t>
              </w:r>
            </w:hyperlink>
            <w:r w:rsidRPr="00FF5986">
              <w:rPr>
                <w:sz w:val="18"/>
                <w:szCs w:val="18"/>
              </w:rPr>
              <w:t xml:space="preserve">                                     </w:t>
            </w:r>
          </w:p>
        </w:tc>
      </w:tr>
      <w:tr w:rsidR="005946C8" w14:paraId="0880233F" w14:textId="77777777" w:rsidTr="00972FB2">
        <w:tc>
          <w:tcPr>
            <w:tcW w:w="16013" w:type="dxa"/>
            <w:gridSpan w:val="14"/>
            <w:shd w:val="clear" w:color="auto" w:fill="FF0000"/>
          </w:tcPr>
          <w:p w14:paraId="3986EEB3" w14:textId="292F5A76" w:rsidR="005946C8" w:rsidRPr="00EA1C47" w:rsidRDefault="005946C8" w:rsidP="006E2DA3">
            <w:pPr>
              <w:jc w:val="center"/>
              <w:rPr>
                <w:color w:val="FFFFFF" w:themeColor="background1"/>
                <w:sz w:val="21"/>
                <w:szCs w:val="21"/>
              </w:rPr>
            </w:pPr>
            <w:r w:rsidRPr="00EA1C47">
              <w:rPr>
                <w:color w:val="FFFFFF" w:themeColor="background1"/>
                <w:sz w:val="21"/>
                <w:szCs w:val="21"/>
              </w:rPr>
              <w:t>Curriculum links</w:t>
            </w:r>
          </w:p>
        </w:tc>
      </w:tr>
      <w:tr w:rsidR="00113AA9" w14:paraId="0D65821A" w14:textId="3DDBD902" w:rsidTr="00972FB2">
        <w:trPr>
          <w:trHeight w:val="223"/>
        </w:trPr>
        <w:tc>
          <w:tcPr>
            <w:tcW w:w="2523" w:type="dxa"/>
            <w:gridSpan w:val="2"/>
            <w:shd w:val="clear" w:color="auto" w:fill="000000" w:themeFill="text1"/>
          </w:tcPr>
          <w:p w14:paraId="4ECA4B1B" w14:textId="44BD79E7" w:rsidR="00113AA9" w:rsidRPr="006E2DA3" w:rsidRDefault="00426292" w:rsidP="004262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PSED</w:t>
            </w:r>
          </w:p>
        </w:tc>
        <w:tc>
          <w:tcPr>
            <w:tcW w:w="3284" w:type="dxa"/>
            <w:gridSpan w:val="4"/>
            <w:shd w:val="clear" w:color="auto" w:fill="000000" w:themeFill="text1"/>
          </w:tcPr>
          <w:p w14:paraId="0D2D2FD2" w14:textId="5A3F07A2" w:rsidR="00113AA9" w:rsidRPr="006E2DA3" w:rsidRDefault="00426292" w:rsidP="00113A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113AA9">
              <w:rPr>
                <w:sz w:val="20"/>
                <w:szCs w:val="20"/>
              </w:rPr>
              <w:t xml:space="preserve">Communication and </w:t>
            </w:r>
            <w:r>
              <w:rPr>
                <w:sz w:val="20"/>
                <w:szCs w:val="20"/>
              </w:rPr>
              <w:t>language</w:t>
            </w:r>
          </w:p>
        </w:tc>
        <w:tc>
          <w:tcPr>
            <w:tcW w:w="1763" w:type="dxa"/>
            <w:gridSpan w:val="2"/>
            <w:shd w:val="clear" w:color="auto" w:fill="000000" w:themeFill="text1"/>
          </w:tcPr>
          <w:p w14:paraId="6BEB3DA8" w14:textId="5A212B08" w:rsidR="00113AA9" w:rsidRPr="006E2DA3" w:rsidRDefault="00113AA9" w:rsidP="006E2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6E2D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Physical</w:t>
            </w:r>
          </w:p>
        </w:tc>
        <w:tc>
          <w:tcPr>
            <w:tcW w:w="1356" w:type="dxa"/>
            <w:shd w:val="clear" w:color="auto" w:fill="000000" w:themeFill="text1"/>
          </w:tcPr>
          <w:p w14:paraId="6E733ADF" w14:textId="116922D1" w:rsidR="00113AA9" w:rsidRPr="006E2DA3" w:rsidRDefault="00113AA9" w:rsidP="00FF59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Literacy                          </w:t>
            </w:r>
          </w:p>
        </w:tc>
        <w:tc>
          <w:tcPr>
            <w:tcW w:w="2126" w:type="dxa"/>
            <w:gridSpan w:val="3"/>
            <w:shd w:val="clear" w:color="auto" w:fill="000000" w:themeFill="text1"/>
          </w:tcPr>
          <w:p w14:paraId="44F897D0" w14:textId="2512C252" w:rsidR="00113AA9" w:rsidRPr="006E2DA3" w:rsidRDefault="00113AA9" w:rsidP="00171C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Mathematics</w:t>
            </w:r>
          </w:p>
        </w:tc>
        <w:tc>
          <w:tcPr>
            <w:tcW w:w="2551" w:type="dxa"/>
            <w:shd w:val="clear" w:color="auto" w:fill="000000" w:themeFill="text1"/>
          </w:tcPr>
          <w:p w14:paraId="0FC0ECA2" w14:textId="6A2C5FD8" w:rsidR="00113AA9" w:rsidRPr="006E2DA3" w:rsidRDefault="00113AA9" w:rsidP="00171C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Understanding the world</w:t>
            </w:r>
          </w:p>
        </w:tc>
        <w:tc>
          <w:tcPr>
            <w:tcW w:w="2410" w:type="dxa"/>
            <w:shd w:val="clear" w:color="auto" w:fill="000000" w:themeFill="text1"/>
          </w:tcPr>
          <w:p w14:paraId="36210755" w14:textId="3FB33074" w:rsidR="00113AA9" w:rsidRPr="006E2DA3" w:rsidRDefault="00113AA9" w:rsidP="00171C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Expressive art and design</w:t>
            </w:r>
          </w:p>
        </w:tc>
      </w:tr>
      <w:tr w:rsidR="00113AA9" w14:paraId="131E4B8A" w14:textId="77777777" w:rsidTr="00426292">
        <w:trPr>
          <w:trHeight w:val="357"/>
        </w:trPr>
        <w:tc>
          <w:tcPr>
            <w:tcW w:w="2547" w:type="dxa"/>
            <w:gridSpan w:val="3"/>
          </w:tcPr>
          <w:p w14:paraId="7E027F7F" w14:textId="77777777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Making relationships</w:t>
            </w:r>
          </w:p>
          <w:p w14:paraId="40E2365B" w14:textId="77777777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Self-confidence and self-awareness</w:t>
            </w:r>
          </w:p>
          <w:p w14:paraId="414C076B" w14:textId="77777777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Managing feelings and behaviour</w:t>
            </w:r>
          </w:p>
          <w:p w14:paraId="6FCBB75E" w14:textId="608FBAD7" w:rsidR="00113AA9" w:rsidRPr="00385A15" w:rsidRDefault="00113AA9" w:rsidP="00B557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3"/>
          </w:tcPr>
          <w:p w14:paraId="583C8418" w14:textId="77777777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Listening and attention</w:t>
            </w:r>
          </w:p>
          <w:p w14:paraId="24A46EE0" w14:textId="77777777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Understanding</w:t>
            </w:r>
          </w:p>
          <w:p w14:paraId="382CDE4D" w14:textId="533E5F44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Speaking</w:t>
            </w:r>
          </w:p>
        </w:tc>
        <w:tc>
          <w:tcPr>
            <w:tcW w:w="1701" w:type="dxa"/>
          </w:tcPr>
          <w:p w14:paraId="2100FFA8" w14:textId="77777777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Moving and handling</w:t>
            </w:r>
          </w:p>
          <w:p w14:paraId="2BD209E8" w14:textId="3E5CA620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Health and self-care</w:t>
            </w:r>
          </w:p>
        </w:tc>
        <w:tc>
          <w:tcPr>
            <w:tcW w:w="1418" w:type="dxa"/>
            <w:gridSpan w:val="2"/>
          </w:tcPr>
          <w:p w14:paraId="5AD29807" w14:textId="77777777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Reading</w:t>
            </w:r>
          </w:p>
          <w:p w14:paraId="61B974A2" w14:textId="5C1F362C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Writing</w:t>
            </w:r>
          </w:p>
        </w:tc>
        <w:tc>
          <w:tcPr>
            <w:tcW w:w="2126" w:type="dxa"/>
            <w:gridSpan w:val="3"/>
          </w:tcPr>
          <w:p w14:paraId="43D2968D" w14:textId="77777777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Numbers</w:t>
            </w:r>
          </w:p>
          <w:p w14:paraId="600303EB" w14:textId="00E67060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Shape, space and measure</w:t>
            </w:r>
          </w:p>
        </w:tc>
        <w:tc>
          <w:tcPr>
            <w:tcW w:w="2551" w:type="dxa"/>
          </w:tcPr>
          <w:p w14:paraId="7F8270A2" w14:textId="77777777" w:rsidR="00426292" w:rsidRPr="00385A15" w:rsidRDefault="00426292" w:rsidP="00426292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People and communities</w:t>
            </w:r>
          </w:p>
          <w:p w14:paraId="6CF554EF" w14:textId="77777777" w:rsidR="00113AA9" w:rsidRPr="00385A15" w:rsidRDefault="00426292" w:rsidP="00426292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The world</w:t>
            </w:r>
          </w:p>
          <w:p w14:paraId="00B1E4EE" w14:textId="011B5C07" w:rsidR="00426292" w:rsidRPr="00385A15" w:rsidRDefault="00426292" w:rsidP="00426292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Technology</w:t>
            </w:r>
          </w:p>
        </w:tc>
        <w:tc>
          <w:tcPr>
            <w:tcW w:w="2410" w:type="dxa"/>
          </w:tcPr>
          <w:p w14:paraId="5B1D3600" w14:textId="77777777" w:rsidR="00426292" w:rsidRPr="00385A15" w:rsidRDefault="00426292" w:rsidP="00426292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Exploring and using media and materials</w:t>
            </w:r>
          </w:p>
          <w:p w14:paraId="5D474B3D" w14:textId="0AAD8BC6" w:rsidR="00113AA9" w:rsidRPr="00385A15" w:rsidRDefault="00426292" w:rsidP="00426292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Being Imaginative</w:t>
            </w:r>
          </w:p>
        </w:tc>
      </w:tr>
      <w:tr w:rsidR="00385A15" w14:paraId="5707795C" w14:textId="77777777" w:rsidTr="00972FB2">
        <w:trPr>
          <w:trHeight w:val="286"/>
        </w:trPr>
        <w:tc>
          <w:tcPr>
            <w:tcW w:w="16013" w:type="dxa"/>
            <w:gridSpan w:val="14"/>
            <w:shd w:val="clear" w:color="auto" w:fill="000000" w:themeFill="text1"/>
          </w:tcPr>
          <w:p w14:paraId="38420004" w14:textId="3B32BC77" w:rsidR="00385A15" w:rsidRPr="00EA1C47" w:rsidRDefault="00385A15" w:rsidP="00385A15">
            <w:pPr>
              <w:jc w:val="center"/>
              <w:rPr>
                <w:color w:val="FFFFFF" w:themeColor="background1"/>
                <w:sz w:val="21"/>
                <w:szCs w:val="21"/>
              </w:rPr>
            </w:pPr>
            <w:proofErr w:type="spellStart"/>
            <w:r>
              <w:rPr>
                <w:color w:val="FFFFFF" w:themeColor="background1"/>
                <w:sz w:val="21"/>
                <w:szCs w:val="21"/>
              </w:rPr>
              <w:t>Chracteristics</w:t>
            </w:r>
            <w:proofErr w:type="spellEnd"/>
            <w:r>
              <w:rPr>
                <w:color w:val="FFFFFF" w:themeColor="background1"/>
                <w:sz w:val="21"/>
                <w:szCs w:val="21"/>
              </w:rPr>
              <w:t xml:space="preserve"> of effective learning</w:t>
            </w:r>
          </w:p>
        </w:tc>
      </w:tr>
      <w:tr w:rsidR="00385A15" w14:paraId="2E50BBA6" w14:textId="77777777" w:rsidTr="00972FB2">
        <w:trPr>
          <w:trHeight w:val="286"/>
        </w:trPr>
        <w:tc>
          <w:tcPr>
            <w:tcW w:w="5337" w:type="dxa"/>
            <w:gridSpan w:val="5"/>
            <w:shd w:val="clear" w:color="auto" w:fill="auto"/>
          </w:tcPr>
          <w:p w14:paraId="62F4B842" w14:textId="2475069C" w:rsidR="00385A15" w:rsidRPr="00972FB2" w:rsidRDefault="00385A15" w:rsidP="00385A15">
            <w:pPr>
              <w:jc w:val="center"/>
              <w:rPr>
                <w:color w:val="000000" w:themeColor="text1"/>
                <w:sz w:val="21"/>
                <w:szCs w:val="21"/>
              </w:rPr>
            </w:pPr>
            <w:r w:rsidRPr="00972FB2">
              <w:rPr>
                <w:color w:val="000000" w:themeColor="text1"/>
                <w:sz w:val="21"/>
                <w:szCs w:val="21"/>
              </w:rPr>
              <w:t>Playing and exploring – engagement</w:t>
            </w:r>
          </w:p>
        </w:tc>
        <w:tc>
          <w:tcPr>
            <w:tcW w:w="5338" w:type="dxa"/>
            <w:gridSpan w:val="5"/>
            <w:shd w:val="clear" w:color="auto" w:fill="auto"/>
          </w:tcPr>
          <w:p w14:paraId="614D9CDB" w14:textId="388B5F4C" w:rsidR="00385A15" w:rsidRPr="00972FB2" w:rsidRDefault="00385A15" w:rsidP="00385A15">
            <w:pPr>
              <w:jc w:val="center"/>
              <w:rPr>
                <w:color w:val="000000" w:themeColor="text1"/>
                <w:sz w:val="21"/>
                <w:szCs w:val="21"/>
              </w:rPr>
            </w:pPr>
            <w:r w:rsidRPr="00972FB2">
              <w:rPr>
                <w:color w:val="000000" w:themeColor="text1"/>
                <w:sz w:val="21"/>
                <w:szCs w:val="21"/>
              </w:rPr>
              <w:t>Active learning – motivation</w:t>
            </w:r>
          </w:p>
        </w:tc>
        <w:tc>
          <w:tcPr>
            <w:tcW w:w="5338" w:type="dxa"/>
            <w:gridSpan w:val="4"/>
            <w:shd w:val="clear" w:color="auto" w:fill="auto"/>
          </w:tcPr>
          <w:p w14:paraId="16B163DC" w14:textId="279C88A4" w:rsidR="00385A15" w:rsidRPr="00972FB2" w:rsidRDefault="00385A15" w:rsidP="00385A15">
            <w:pPr>
              <w:jc w:val="center"/>
              <w:rPr>
                <w:color w:val="000000" w:themeColor="text1"/>
                <w:sz w:val="21"/>
                <w:szCs w:val="21"/>
              </w:rPr>
            </w:pPr>
            <w:r w:rsidRPr="00972FB2">
              <w:rPr>
                <w:color w:val="000000" w:themeColor="text1"/>
                <w:sz w:val="21"/>
                <w:szCs w:val="21"/>
              </w:rPr>
              <w:t>Creating and thinking critically – thinking</w:t>
            </w:r>
          </w:p>
        </w:tc>
      </w:tr>
      <w:tr w:rsidR="005F222D" w14:paraId="096890B4" w14:textId="77777777" w:rsidTr="00972FB2">
        <w:tc>
          <w:tcPr>
            <w:tcW w:w="16013" w:type="dxa"/>
            <w:gridSpan w:val="14"/>
            <w:shd w:val="clear" w:color="auto" w:fill="FF0000"/>
          </w:tcPr>
          <w:p w14:paraId="507A930F" w14:textId="35EE1933" w:rsidR="005F222D" w:rsidRPr="00EA1C47" w:rsidRDefault="005F222D" w:rsidP="006E2DA3">
            <w:pPr>
              <w:jc w:val="center"/>
              <w:rPr>
                <w:color w:val="FFFFFF" w:themeColor="background1"/>
                <w:sz w:val="21"/>
                <w:szCs w:val="21"/>
              </w:rPr>
            </w:pPr>
            <w:r w:rsidRPr="00EA1C47">
              <w:rPr>
                <w:color w:val="FFFFFF" w:themeColor="background1"/>
                <w:sz w:val="21"/>
                <w:szCs w:val="21"/>
              </w:rPr>
              <w:t>Whole school initiatives</w:t>
            </w:r>
          </w:p>
        </w:tc>
      </w:tr>
      <w:tr w:rsidR="005F222D" w:rsidRPr="00385A15" w14:paraId="6876114C" w14:textId="77777777" w:rsidTr="00385A15">
        <w:trPr>
          <w:trHeight w:val="65"/>
        </w:trPr>
        <w:tc>
          <w:tcPr>
            <w:tcW w:w="16013" w:type="dxa"/>
            <w:gridSpan w:val="14"/>
          </w:tcPr>
          <w:p w14:paraId="7F978061" w14:textId="0191BFCB" w:rsidR="00426292" w:rsidRPr="00385A15" w:rsidRDefault="00EA1C47" w:rsidP="00EA1C47">
            <w:pPr>
              <w:rPr>
                <w:sz w:val="20"/>
                <w:szCs w:val="20"/>
              </w:rPr>
            </w:pPr>
            <w:r w:rsidRPr="00385A15">
              <w:rPr>
                <w:sz w:val="20"/>
                <w:szCs w:val="20"/>
              </w:rPr>
              <w:t xml:space="preserve">    </w:t>
            </w:r>
            <w:r w:rsidR="00385A15">
              <w:rPr>
                <w:sz w:val="20"/>
                <w:szCs w:val="20"/>
              </w:rPr>
              <w:t xml:space="preserve">            </w:t>
            </w:r>
            <w:r w:rsidR="005946C8" w:rsidRPr="00385A15">
              <w:rPr>
                <w:sz w:val="20"/>
                <w:szCs w:val="20"/>
              </w:rPr>
              <w:t>Auto off taps in all bathrooms</w:t>
            </w:r>
            <w:r w:rsidR="008A36A7" w:rsidRPr="00385A15">
              <w:rPr>
                <w:sz w:val="20"/>
                <w:szCs w:val="20"/>
              </w:rPr>
              <w:t xml:space="preserve"> </w:t>
            </w:r>
            <w:r w:rsidR="00496031" w:rsidRPr="00385A15">
              <w:rPr>
                <w:sz w:val="20"/>
                <w:szCs w:val="20"/>
              </w:rPr>
              <w:t xml:space="preserve">        </w:t>
            </w:r>
            <w:r w:rsidR="00385A15" w:rsidRPr="00385A15">
              <w:rPr>
                <w:sz w:val="20"/>
                <w:szCs w:val="20"/>
              </w:rPr>
              <w:t xml:space="preserve">                     </w:t>
            </w:r>
            <w:r w:rsidR="00496031" w:rsidRPr="00385A15">
              <w:rPr>
                <w:sz w:val="20"/>
                <w:szCs w:val="20"/>
              </w:rPr>
              <w:t xml:space="preserve"> </w:t>
            </w:r>
            <w:r w:rsidR="005946C8" w:rsidRPr="00385A15">
              <w:rPr>
                <w:sz w:val="20"/>
                <w:szCs w:val="20"/>
              </w:rPr>
              <w:t>Water butts for collecting and re-using rainwater</w:t>
            </w:r>
            <w:r w:rsidR="00496031" w:rsidRPr="00385A15">
              <w:rPr>
                <w:sz w:val="20"/>
                <w:szCs w:val="20"/>
              </w:rPr>
              <w:t xml:space="preserve">     </w:t>
            </w:r>
            <w:r w:rsidR="00385A15" w:rsidRPr="00385A15">
              <w:rPr>
                <w:sz w:val="20"/>
                <w:szCs w:val="20"/>
              </w:rPr>
              <w:t xml:space="preserve">                                      </w:t>
            </w:r>
            <w:r w:rsidR="00496031" w:rsidRPr="00385A15">
              <w:rPr>
                <w:sz w:val="20"/>
                <w:szCs w:val="20"/>
              </w:rPr>
              <w:t xml:space="preserve">    </w:t>
            </w:r>
            <w:r w:rsidR="005946C8" w:rsidRPr="00385A15">
              <w:rPr>
                <w:sz w:val="20"/>
                <w:szCs w:val="20"/>
              </w:rPr>
              <w:t>Education about the water cycle and water pollution</w:t>
            </w:r>
          </w:p>
          <w:p w14:paraId="3D184E06" w14:textId="7128070F" w:rsidR="00496031" w:rsidRPr="00385A15" w:rsidRDefault="00496031" w:rsidP="00496031">
            <w:pPr>
              <w:ind w:left="360"/>
              <w:rPr>
                <w:sz w:val="20"/>
                <w:szCs w:val="20"/>
              </w:rPr>
            </w:pPr>
          </w:p>
        </w:tc>
      </w:tr>
    </w:tbl>
    <w:p w14:paraId="6E63325C" w14:textId="77777777" w:rsidR="00BD593F" w:rsidRPr="00385A15" w:rsidRDefault="00BD593F">
      <w:pPr>
        <w:rPr>
          <w:sz w:val="20"/>
          <w:szCs w:val="20"/>
        </w:rPr>
      </w:pPr>
    </w:p>
    <w:sectPr w:rsidR="00BD593F" w:rsidRPr="00385A15" w:rsidSect="009E3FCD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BSYOR+Calibr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A09"/>
    <w:multiLevelType w:val="hybridMultilevel"/>
    <w:tmpl w:val="CFFED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5AA4"/>
    <w:multiLevelType w:val="hybridMultilevel"/>
    <w:tmpl w:val="1B947D9E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0929"/>
    <w:multiLevelType w:val="hybridMultilevel"/>
    <w:tmpl w:val="19C87370"/>
    <w:lvl w:ilvl="0" w:tplc="6B5C3932">
      <w:start w:val="3"/>
      <w:numFmt w:val="bullet"/>
      <w:lvlText w:val="-"/>
      <w:lvlJc w:val="left"/>
      <w:pPr>
        <w:ind w:left="13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B2006"/>
    <w:multiLevelType w:val="hybridMultilevel"/>
    <w:tmpl w:val="BC70A802"/>
    <w:lvl w:ilvl="0" w:tplc="6B5C3932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4" w15:restartNumberingAfterBreak="0">
    <w:nsid w:val="1BDC7E9E"/>
    <w:multiLevelType w:val="hybridMultilevel"/>
    <w:tmpl w:val="8D9645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4653B"/>
    <w:multiLevelType w:val="hybridMultilevel"/>
    <w:tmpl w:val="F0B280F0"/>
    <w:lvl w:ilvl="0" w:tplc="51D6F8B6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6" w15:restartNumberingAfterBreak="0">
    <w:nsid w:val="541572E0"/>
    <w:multiLevelType w:val="hybridMultilevel"/>
    <w:tmpl w:val="337EE3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4D1FD4"/>
    <w:multiLevelType w:val="hybridMultilevel"/>
    <w:tmpl w:val="9006CE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DCC320F"/>
    <w:multiLevelType w:val="hybridMultilevel"/>
    <w:tmpl w:val="B8B8F0C2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655DD1"/>
    <w:multiLevelType w:val="hybridMultilevel"/>
    <w:tmpl w:val="7DF6E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D7082E"/>
    <w:multiLevelType w:val="hybridMultilevel"/>
    <w:tmpl w:val="291EB01E"/>
    <w:lvl w:ilvl="0" w:tplc="DD1AE454">
      <w:start w:val="3"/>
      <w:numFmt w:val="bullet"/>
      <w:lvlText w:val="-"/>
      <w:lvlJc w:val="left"/>
      <w:pPr>
        <w:ind w:left="8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76AA3C50"/>
    <w:multiLevelType w:val="hybridMultilevel"/>
    <w:tmpl w:val="EA160598"/>
    <w:lvl w:ilvl="0" w:tplc="0809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CD"/>
    <w:rsid w:val="00113AA9"/>
    <w:rsid w:val="00171CA9"/>
    <w:rsid w:val="001B4A75"/>
    <w:rsid w:val="00385A15"/>
    <w:rsid w:val="003A51B2"/>
    <w:rsid w:val="00426292"/>
    <w:rsid w:val="00441529"/>
    <w:rsid w:val="00496031"/>
    <w:rsid w:val="005946C8"/>
    <w:rsid w:val="005F222D"/>
    <w:rsid w:val="006571DF"/>
    <w:rsid w:val="006A2F0A"/>
    <w:rsid w:val="006E2DA3"/>
    <w:rsid w:val="008A36A7"/>
    <w:rsid w:val="008F01E1"/>
    <w:rsid w:val="00972FB2"/>
    <w:rsid w:val="009E3FCD"/>
    <w:rsid w:val="00A82C2B"/>
    <w:rsid w:val="00B557BF"/>
    <w:rsid w:val="00BB32C6"/>
    <w:rsid w:val="00BD593F"/>
    <w:rsid w:val="00CF7593"/>
    <w:rsid w:val="00EA1C47"/>
    <w:rsid w:val="00EA5D1C"/>
    <w:rsid w:val="00FB6A2A"/>
    <w:rsid w:val="00FF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9584E"/>
  <w15:chartTrackingRefBased/>
  <w15:docId w15:val="{9B01B485-45F9-1148-A079-FB027018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3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3F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2C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C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worldwaterday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waterwise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2203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b</dc:creator>
  <cp:keywords/>
  <dc:description/>
  <cp:lastModifiedBy>Claire Brant</cp:lastModifiedBy>
  <cp:revision>2</cp:revision>
  <dcterms:created xsi:type="dcterms:W3CDTF">2021-07-09T15:45:00Z</dcterms:created>
  <dcterms:modified xsi:type="dcterms:W3CDTF">2021-07-09T15:45:00Z</dcterms:modified>
</cp:coreProperties>
</file>