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06"/>
        <w:tblW w:w="15647" w:type="dxa"/>
        <w:tblLook w:val="04A0" w:firstRow="1" w:lastRow="0" w:firstColumn="1" w:lastColumn="0" w:noHBand="0" w:noVBand="1"/>
      </w:tblPr>
      <w:tblGrid>
        <w:gridCol w:w="1583"/>
        <w:gridCol w:w="1531"/>
        <w:gridCol w:w="1417"/>
        <w:gridCol w:w="1560"/>
        <w:gridCol w:w="2693"/>
        <w:gridCol w:w="1559"/>
        <w:gridCol w:w="1985"/>
        <w:gridCol w:w="3319"/>
      </w:tblGrid>
      <w:tr w:rsidR="00773A4D" w14:paraId="4C4C54F8" w14:textId="77777777" w:rsidTr="00773A4D">
        <w:trPr>
          <w:trHeight w:val="1128"/>
        </w:trPr>
        <w:tc>
          <w:tcPr>
            <w:tcW w:w="15647" w:type="dxa"/>
            <w:gridSpan w:val="8"/>
          </w:tcPr>
          <w:p w14:paraId="266358A4" w14:textId="27464161" w:rsidR="00773A4D" w:rsidRDefault="00773A4D" w:rsidP="00773A4D">
            <w:r w:rsidRPr="00FF5986">
              <w:rPr>
                <w:sz w:val="32"/>
                <w:szCs w:val="32"/>
              </w:rPr>
              <w:t xml:space="preserve">Eco   </w:t>
            </w:r>
            <w:r w:rsidRPr="009E3FCD">
              <w:rPr>
                <w:sz w:val="36"/>
                <w:szCs w:val="36"/>
              </w:rPr>
              <w:t xml:space="preserve">                                </w:t>
            </w:r>
            <w:r>
              <w:rPr>
                <w:sz w:val="36"/>
                <w:szCs w:val="36"/>
              </w:rPr>
              <w:t xml:space="preserve">                </w:t>
            </w:r>
            <w:r w:rsidRPr="009E3FCD">
              <w:rPr>
                <w:sz w:val="36"/>
                <w:szCs w:val="36"/>
              </w:rPr>
              <w:t xml:space="preserve"> </w:t>
            </w:r>
            <w:r w:rsidR="006411B6">
              <w:rPr>
                <w:noProof/>
              </w:rPr>
              <w:drawing>
                <wp:inline distT="0" distB="0" distL="0" distR="0" wp14:anchorId="582F66BD" wp14:editId="2D8533AF">
                  <wp:extent cx="644525" cy="544830"/>
                  <wp:effectExtent l="0" t="0" r="3175" b="76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FCD">
              <w:rPr>
                <w:sz w:val="36"/>
                <w:szCs w:val="36"/>
              </w:rPr>
              <w:t xml:space="preserve">  </w:t>
            </w:r>
            <w:r w:rsidRPr="00FF5986">
              <w:rPr>
                <w:sz w:val="40"/>
                <w:szCs w:val="40"/>
              </w:rPr>
              <w:t>Knowledge    Organiser</w:t>
            </w:r>
            <w:r w:rsidRPr="00FF5986"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6411B6" w:rsidRPr="00FF5986">
              <w:rPr>
                <w:noProof/>
                <w:sz w:val="40"/>
                <w:szCs w:val="40"/>
              </w:rPr>
              <w:drawing>
                <wp:inline distT="0" distB="0" distL="0" distR="0" wp14:anchorId="0AB78F99" wp14:editId="3F0C8419">
                  <wp:extent cx="647006" cy="53649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40" cy="57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                                  </w:t>
            </w:r>
            <w:r w:rsidRPr="00FF5986">
              <w:rPr>
                <w:sz w:val="32"/>
                <w:szCs w:val="32"/>
              </w:rPr>
              <w:t xml:space="preserve">Year </w:t>
            </w:r>
            <w:r w:rsidR="00A615A4">
              <w:rPr>
                <w:sz w:val="32"/>
                <w:szCs w:val="32"/>
              </w:rPr>
              <w:t>1</w:t>
            </w:r>
            <w:r w:rsidR="00BE6EDC">
              <w:rPr>
                <w:sz w:val="32"/>
                <w:szCs w:val="32"/>
              </w:rPr>
              <w:t>/</w:t>
            </w:r>
            <w:r w:rsidR="00A615A4">
              <w:rPr>
                <w:sz w:val="32"/>
                <w:szCs w:val="32"/>
              </w:rPr>
              <w:t>2</w:t>
            </w:r>
          </w:p>
        </w:tc>
      </w:tr>
      <w:tr w:rsidR="00773A4D" w14:paraId="592561EC" w14:textId="77777777" w:rsidTr="00773A4D">
        <w:trPr>
          <w:trHeight w:val="526"/>
        </w:trPr>
        <w:tc>
          <w:tcPr>
            <w:tcW w:w="15647" w:type="dxa"/>
            <w:gridSpan w:val="8"/>
            <w:shd w:val="clear" w:color="auto" w:fill="FF0000"/>
          </w:tcPr>
          <w:p w14:paraId="276497EF" w14:textId="4ABC2933" w:rsidR="00773A4D" w:rsidRPr="008A36A7" w:rsidRDefault="002A01C6" w:rsidP="00773A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</w:t>
            </w:r>
          </w:p>
        </w:tc>
      </w:tr>
      <w:tr w:rsidR="00773A4D" w14:paraId="1A9BB382" w14:textId="77777777" w:rsidTr="00773A4D">
        <w:trPr>
          <w:trHeight w:val="401"/>
        </w:trPr>
        <w:tc>
          <w:tcPr>
            <w:tcW w:w="15647" w:type="dxa"/>
            <w:gridSpan w:val="8"/>
            <w:shd w:val="clear" w:color="auto" w:fill="000000" w:themeFill="text1"/>
          </w:tcPr>
          <w:p w14:paraId="0A2A7A1F" w14:textId="77777777" w:rsidR="00773A4D" w:rsidRPr="005946C8" w:rsidRDefault="00773A4D" w:rsidP="00773A4D">
            <w:pPr>
              <w:jc w:val="center"/>
              <w:rPr>
                <w:sz w:val="28"/>
                <w:szCs w:val="28"/>
              </w:rPr>
            </w:pPr>
            <w:r w:rsidRPr="005946C8">
              <w:rPr>
                <w:sz w:val="28"/>
                <w:szCs w:val="28"/>
              </w:rPr>
              <w:t>Three key questions</w:t>
            </w:r>
          </w:p>
        </w:tc>
      </w:tr>
      <w:tr w:rsidR="00773A4D" w14:paraId="70BF2C2B" w14:textId="77777777" w:rsidTr="005C4B8D">
        <w:trPr>
          <w:trHeight w:val="379"/>
        </w:trPr>
        <w:tc>
          <w:tcPr>
            <w:tcW w:w="4531" w:type="dxa"/>
            <w:gridSpan w:val="3"/>
          </w:tcPr>
          <w:p w14:paraId="62423733" w14:textId="5455D8A6" w:rsidR="00773A4D" w:rsidRPr="009E3FCD" w:rsidRDefault="005C4B8D" w:rsidP="00F40145">
            <w:pPr>
              <w:pStyle w:val="ListParagraph"/>
              <w:ind w:left="33"/>
              <w:rPr>
                <w:sz w:val="21"/>
                <w:szCs w:val="21"/>
              </w:rPr>
            </w:pPr>
            <w:r w:rsidRPr="005C4B8D">
              <w:rPr>
                <w:sz w:val="21"/>
                <w:szCs w:val="21"/>
              </w:rPr>
              <w:t>1) How do we travel to school?</w:t>
            </w:r>
          </w:p>
        </w:tc>
        <w:tc>
          <w:tcPr>
            <w:tcW w:w="5812" w:type="dxa"/>
            <w:gridSpan w:val="3"/>
          </w:tcPr>
          <w:p w14:paraId="214C897A" w14:textId="159B1446" w:rsidR="00773A4D" w:rsidRPr="006571DF" w:rsidRDefault="005C4B8D" w:rsidP="00F40145">
            <w:pPr>
              <w:pStyle w:val="ListParagraph"/>
              <w:ind w:left="0"/>
              <w:rPr>
                <w:sz w:val="21"/>
                <w:szCs w:val="21"/>
              </w:rPr>
            </w:pPr>
            <w:r w:rsidRPr="005C4B8D">
              <w:rPr>
                <w:sz w:val="21"/>
                <w:szCs w:val="21"/>
              </w:rPr>
              <w:t>2) What effect does our commute have on the environment?</w:t>
            </w:r>
          </w:p>
        </w:tc>
        <w:tc>
          <w:tcPr>
            <w:tcW w:w="5304" w:type="dxa"/>
            <w:gridSpan w:val="2"/>
          </w:tcPr>
          <w:p w14:paraId="1042E105" w14:textId="31F6FC6A" w:rsidR="00773A4D" w:rsidRPr="00F40145" w:rsidRDefault="005C4B8D" w:rsidP="00F40145">
            <w:pPr>
              <w:rPr>
                <w:sz w:val="21"/>
                <w:szCs w:val="21"/>
              </w:rPr>
            </w:pPr>
            <w:r w:rsidRPr="005C4B8D">
              <w:rPr>
                <w:sz w:val="21"/>
                <w:szCs w:val="21"/>
              </w:rPr>
              <w:t>3) How is our food transported to us?</w:t>
            </w:r>
          </w:p>
        </w:tc>
      </w:tr>
      <w:tr w:rsidR="006337D7" w14:paraId="5173ED65" w14:textId="77777777" w:rsidTr="005C4B8D">
        <w:trPr>
          <w:trHeight w:val="325"/>
        </w:trPr>
        <w:tc>
          <w:tcPr>
            <w:tcW w:w="4531" w:type="dxa"/>
            <w:gridSpan w:val="3"/>
            <w:shd w:val="clear" w:color="auto" w:fill="FF0000"/>
          </w:tcPr>
          <w:p w14:paraId="710E6607" w14:textId="77777777" w:rsidR="00773A4D" w:rsidRPr="00FF5986" w:rsidRDefault="00773A4D" w:rsidP="00773A4D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Vocabulary</w:t>
            </w:r>
          </w:p>
        </w:tc>
        <w:tc>
          <w:tcPr>
            <w:tcW w:w="5812" w:type="dxa"/>
            <w:gridSpan w:val="3"/>
            <w:shd w:val="clear" w:color="auto" w:fill="FF0000"/>
          </w:tcPr>
          <w:p w14:paraId="506D16D9" w14:textId="77777777" w:rsidR="00773A4D" w:rsidRPr="00FF5986" w:rsidRDefault="00773A4D" w:rsidP="00773A4D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Issues</w:t>
            </w:r>
          </w:p>
        </w:tc>
        <w:tc>
          <w:tcPr>
            <w:tcW w:w="5304" w:type="dxa"/>
            <w:gridSpan w:val="2"/>
            <w:shd w:val="clear" w:color="auto" w:fill="FF0000"/>
          </w:tcPr>
          <w:p w14:paraId="041269DD" w14:textId="77777777" w:rsidR="00773A4D" w:rsidRPr="00FF5986" w:rsidRDefault="00773A4D" w:rsidP="00773A4D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Solutions</w:t>
            </w:r>
          </w:p>
        </w:tc>
      </w:tr>
      <w:tr w:rsidR="006337D7" w14:paraId="092B5175" w14:textId="77777777" w:rsidTr="005B6E55">
        <w:trPr>
          <w:trHeight w:val="3844"/>
        </w:trPr>
        <w:tc>
          <w:tcPr>
            <w:tcW w:w="1583" w:type="dxa"/>
          </w:tcPr>
          <w:p w14:paraId="263AEB30" w14:textId="77777777" w:rsidR="005C4B8D" w:rsidRP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Pollution</w:t>
            </w:r>
          </w:p>
          <w:p w14:paraId="6864B848" w14:textId="274E5292" w:rsidR="005C4B8D" w:rsidRDefault="005C4B8D" w:rsidP="005C4B8D">
            <w:pPr>
              <w:rPr>
                <w:sz w:val="18"/>
                <w:szCs w:val="18"/>
              </w:rPr>
            </w:pPr>
          </w:p>
          <w:p w14:paraId="02C2834F" w14:textId="77777777" w:rsidR="005C4B8D" w:rsidRDefault="005C4B8D" w:rsidP="005C4B8D">
            <w:pPr>
              <w:rPr>
                <w:sz w:val="18"/>
                <w:szCs w:val="18"/>
              </w:rPr>
            </w:pPr>
          </w:p>
          <w:p w14:paraId="3D5D5632" w14:textId="27FA1ED1" w:rsid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Environment</w:t>
            </w:r>
          </w:p>
          <w:p w14:paraId="417CFECF" w14:textId="73481E97" w:rsidR="005C4B8D" w:rsidRDefault="005C4B8D" w:rsidP="005C4B8D">
            <w:pPr>
              <w:rPr>
                <w:sz w:val="18"/>
                <w:szCs w:val="18"/>
              </w:rPr>
            </w:pPr>
          </w:p>
          <w:p w14:paraId="30CA8D6E" w14:textId="77777777" w:rsidR="005C4B8D" w:rsidRPr="005C4B8D" w:rsidRDefault="005C4B8D" w:rsidP="005C4B8D">
            <w:pPr>
              <w:rPr>
                <w:sz w:val="18"/>
                <w:szCs w:val="18"/>
              </w:rPr>
            </w:pPr>
          </w:p>
          <w:p w14:paraId="40C09A20" w14:textId="21593821" w:rsid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Commute</w:t>
            </w:r>
          </w:p>
          <w:p w14:paraId="76CB1D4E" w14:textId="693038F0" w:rsidR="005C4B8D" w:rsidRDefault="005C4B8D" w:rsidP="005C4B8D">
            <w:pPr>
              <w:rPr>
                <w:sz w:val="18"/>
                <w:szCs w:val="18"/>
              </w:rPr>
            </w:pPr>
          </w:p>
          <w:p w14:paraId="7A0535E9" w14:textId="77777777" w:rsidR="005C4B8D" w:rsidRPr="005C4B8D" w:rsidRDefault="005C4B8D" w:rsidP="005C4B8D">
            <w:pPr>
              <w:rPr>
                <w:sz w:val="18"/>
                <w:szCs w:val="18"/>
              </w:rPr>
            </w:pPr>
          </w:p>
          <w:p w14:paraId="609F271C" w14:textId="37E58EEC" w:rsidR="00773A4D" w:rsidRPr="00FF5986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Transport</w:t>
            </w:r>
            <w:r w:rsidRPr="005C4B8D">
              <w:rPr>
                <w:sz w:val="18"/>
                <w:szCs w:val="18"/>
              </w:rPr>
              <w:cr/>
            </w:r>
          </w:p>
          <w:p w14:paraId="54AC3EF4" w14:textId="77777777" w:rsidR="00773A4D" w:rsidRPr="00FF5986" w:rsidRDefault="00773A4D" w:rsidP="00773A4D">
            <w:pPr>
              <w:rPr>
                <w:sz w:val="18"/>
                <w:szCs w:val="18"/>
              </w:rPr>
            </w:pPr>
          </w:p>
          <w:p w14:paraId="6EF7F20D" w14:textId="77777777" w:rsidR="00773A4D" w:rsidRPr="00FF5986" w:rsidRDefault="00773A4D" w:rsidP="00773A4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</w:tcPr>
          <w:p w14:paraId="0690044B" w14:textId="43CE3DE2" w:rsidR="005C4B8D" w:rsidRP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A substance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contaminating the</w:t>
            </w:r>
          </w:p>
          <w:p w14:paraId="794ABECE" w14:textId="7AFE9505" w:rsid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environment/air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around us.</w:t>
            </w:r>
          </w:p>
          <w:p w14:paraId="13A7CC1E" w14:textId="77777777" w:rsidR="005C4B8D" w:rsidRPr="005C4B8D" w:rsidRDefault="005C4B8D" w:rsidP="005C4B8D">
            <w:pPr>
              <w:rPr>
                <w:sz w:val="18"/>
                <w:szCs w:val="18"/>
              </w:rPr>
            </w:pPr>
          </w:p>
          <w:p w14:paraId="26717C1E" w14:textId="7B34201F" w:rsid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The surroundings in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which with live and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operate.</w:t>
            </w:r>
          </w:p>
          <w:p w14:paraId="19C14ED6" w14:textId="77777777" w:rsidR="005C4B8D" w:rsidRPr="005C4B8D" w:rsidRDefault="005C4B8D" w:rsidP="005C4B8D">
            <w:pPr>
              <w:rPr>
                <w:sz w:val="18"/>
                <w:szCs w:val="18"/>
              </w:rPr>
            </w:pPr>
          </w:p>
          <w:p w14:paraId="3972E3E2" w14:textId="1C65235B" w:rsidR="005C4B8D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To travel some distance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between two places –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 w:rsidRPr="005C4B8D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.,</w:t>
            </w:r>
            <w:r w:rsidRPr="005C4B8D">
              <w:rPr>
                <w:sz w:val="18"/>
                <w:szCs w:val="18"/>
              </w:rPr>
              <w:t xml:space="preserve"> home and school.</w:t>
            </w:r>
          </w:p>
          <w:p w14:paraId="5720D35B" w14:textId="77777777" w:rsidR="005C4B8D" w:rsidRPr="005C4B8D" w:rsidRDefault="005C4B8D" w:rsidP="005C4B8D">
            <w:pPr>
              <w:rPr>
                <w:sz w:val="18"/>
                <w:szCs w:val="18"/>
              </w:rPr>
            </w:pPr>
          </w:p>
          <w:p w14:paraId="46F2B8AE" w14:textId="04E19B02" w:rsidR="00773A4D" w:rsidRPr="00FF5986" w:rsidRDefault="005C4B8D" w:rsidP="005C4B8D">
            <w:pPr>
              <w:rPr>
                <w:sz w:val="18"/>
                <w:szCs w:val="18"/>
              </w:rPr>
            </w:pPr>
            <w:r w:rsidRPr="005C4B8D">
              <w:rPr>
                <w:sz w:val="18"/>
                <w:szCs w:val="18"/>
              </w:rPr>
              <w:t>To take or carry from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one place to another by</w:t>
            </w:r>
            <w:r>
              <w:rPr>
                <w:sz w:val="18"/>
                <w:szCs w:val="18"/>
              </w:rPr>
              <w:t xml:space="preserve"> </w:t>
            </w:r>
            <w:r w:rsidRPr="005C4B8D">
              <w:rPr>
                <w:sz w:val="18"/>
                <w:szCs w:val="18"/>
              </w:rPr>
              <w:t>means of vehicle.</w:t>
            </w:r>
          </w:p>
        </w:tc>
        <w:tc>
          <w:tcPr>
            <w:tcW w:w="5812" w:type="dxa"/>
            <w:gridSpan w:val="3"/>
          </w:tcPr>
          <w:p w14:paraId="768E315A" w14:textId="77777777" w:rsidR="00E904FA" w:rsidRP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Many families travel to school by car, this causes many problems.</w:t>
            </w:r>
          </w:p>
          <w:p w14:paraId="48084540" w14:textId="77777777" w:rsidR="00E904FA" w:rsidRP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- It adds to the pollution in the air with many families travelling by car;</w:t>
            </w:r>
          </w:p>
          <w:p w14:paraId="00559653" w14:textId="77777777" w:rsidR="00E904FA" w:rsidRP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- It is unhealthy to travel by car as opposed to walking, cycling etc.;</w:t>
            </w:r>
          </w:p>
          <w:p w14:paraId="6E749B1B" w14:textId="77777777" w:rsidR="00E904FA" w:rsidRP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- Lots of cars creates lots of traffic around the school grounds;</w:t>
            </w:r>
          </w:p>
          <w:p w14:paraId="6DD442DE" w14:textId="77777777" w:rsid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- Lots of cars on the roads around school cause the surrounding roads to</w:t>
            </w: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</w:t>
            </w:r>
          </w:p>
          <w:p w14:paraId="28A14B3F" w14:textId="77777777" w:rsid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 </w:t>
            </w: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become more dangerous especially when cars are mounting the curb to</w:t>
            </w:r>
          </w:p>
          <w:p w14:paraId="1158CC77" w14:textId="5B72126D" w:rsid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 </w:t>
            </w: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drop off children at school.</w:t>
            </w:r>
          </w:p>
          <w:p w14:paraId="2D6BC914" w14:textId="54959E55" w:rsidR="00E904FA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89B7AA8" wp14:editId="5D1784DC">
                  <wp:extent cx="1528763" cy="1019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75" cy="102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37D7"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 </w:t>
            </w:r>
            <w:r w:rsidR="006337D7">
              <w:rPr>
                <w:noProof/>
              </w:rPr>
              <w:drawing>
                <wp:inline distT="0" distB="0" distL="0" distR="0" wp14:anchorId="0AE813CD" wp14:editId="779C86A9">
                  <wp:extent cx="1943100" cy="1237852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88" cy="125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FC1CF" w14:textId="74A338C2" w:rsidR="00E904FA" w:rsidRPr="00FF5986" w:rsidRDefault="00E904FA" w:rsidP="00E9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Some of the food we buy comes</w:t>
            </w: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</w:t>
            </w: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from very far away; we must think</w:t>
            </w: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</w:t>
            </w: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of the journey of our food and is it</w:t>
            </w: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</w:t>
            </w:r>
            <w:r w:rsidRPr="00E904FA">
              <w:rPr>
                <w:rFonts w:cs="Helvetica"/>
                <w:color w:val="000000"/>
                <w:kern w:val="1"/>
                <w:sz w:val="18"/>
                <w:szCs w:val="18"/>
              </w:rPr>
              <w:t>good for the environment?</w:t>
            </w:r>
          </w:p>
        </w:tc>
        <w:tc>
          <w:tcPr>
            <w:tcW w:w="5304" w:type="dxa"/>
            <w:gridSpan w:val="2"/>
          </w:tcPr>
          <w:p w14:paraId="6B71429E" w14:textId="7123F714" w:rsidR="00E904FA" w:rsidRPr="00E904FA" w:rsidRDefault="00E904FA" w:rsidP="00E904FA">
            <w:pPr>
              <w:rPr>
                <w:rFonts w:cs="Calibri"/>
                <w:sz w:val="18"/>
                <w:szCs w:val="18"/>
              </w:rPr>
            </w:pPr>
            <w:r w:rsidRPr="00E904FA">
              <w:rPr>
                <w:rFonts w:cs="Calibri"/>
                <w:sz w:val="18"/>
                <w:szCs w:val="18"/>
              </w:rPr>
              <w:t>We could walk, cycle or scoot to school as much as possible. If that is not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possible, we could use public transport or car share. Another alternative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‘park and stride’ where we can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park the car further away from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school in order to reduce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traffic within the roads directly</w:t>
            </w:r>
          </w:p>
          <w:p w14:paraId="748E8A8E" w14:textId="183F2C46" w:rsidR="00E904FA" w:rsidRDefault="006337D7" w:rsidP="00E904FA">
            <w:pPr>
              <w:rPr>
                <w:rFonts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E00115" wp14:editId="7F8F6F8E">
                  <wp:simplePos x="0" y="0"/>
                  <wp:positionH relativeFrom="column">
                    <wp:posOffset>1484579</wp:posOffset>
                  </wp:positionH>
                  <wp:positionV relativeFrom="paragraph">
                    <wp:posOffset>252095</wp:posOffset>
                  </wp:positionV>
                  <wp:extent cx="1701851" cy="1409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84" cy="141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4FA" w:rsidRPr="00E904FA">
              <w:rPr>
                <w:rFonts w:cs="Calibri"/>
                <w:sz w:val="18"/>
                <w:szCs w:val="18"/>
              </w:rPr>
              <w:t>surrounding our school and</w:t>
            </w:r>
            <w:r w:rsidR="00E904FA">
              <w:rPr>
                <w:rFonts w:cs="Calibri"/>
                <w:sz w:val="18"/>
                <w:szCs w:val="18"/>
              </w:rPr>
              <w:t xml:space="preserve"> </w:t>
            </w:r>
            <w:r w:rsidR="00E904FA" w:rsidRPr="00E904FA">
              <w:rPr>
                <w:rFonts w:cs="Calibri"/>
                <w:sz w:val="18"/>
                <w:szCs w:val="18"/>
              </w:rPr>
              <w:t>also give ourselves some</w:t>
            </w:r>
            <w:r w:rsidR="00E904FA">
              <w:rPr>
                <w:rFonts w:cs="Calibri"/>
                <w:sz w:val="18"/>
                <w:szCs w:val="18"/>
              </w:rPr>
              <w:t xml:space="preserve"> </w:t>
            </w:r>
            <w:r w:rsidR="00E904FA" w:rsidRPr="00E904FA">
              <w:rPr>
                <w:rFonts w:cs="Calibri"/>
                <w:sz w:val="18"/>
                <w:szCs w:val="18"/>
              </w:rPr>
              <w:t>exercise in the meantime.</w:t>
            </w:r>
          </w:p>
          <w:p w14:paraId="4B5AC08D" w14:textId="0AF947AB" w:rsidR="00E904FA" w:rsidRDefault="00E904FA" w:rsidP="00E904FA">
            <w:pPr>
              <w:rPr>
                <w:rFonts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A5C08D" wp14:editId="46893091">
                  <wp:extent cx="1333193" cy="14382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843" t="10441" r="8644" b="6559"/>
                          <a:stretch/>
                        </pic:blipFill>
                        <pic:spPr bwMode="auto">
                          <a:xfrm>
                            <a:off x="0" y="0"/>
                            <a:ext cx="1336471" cy="144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8A840" w14:textId="74B28ACA" w:rsidR="00E904FA" w:rsidRPr="00FF5986" w:rsidRDefault="00E904FA" w:rsidP="00E904FA">
            <w:pPr>
              <w:rPr>
                <w:rFonts w:cs="Calibri"/>
                <w:sz w:val="18"/>
                <w:szCs w:val="18"/>
              </w:rPr>
            </w:pPr>
            <w:r w:rsidRPr="00E904FA">
              <w:rPr>
                <w:rFonts w:cs="Calibri"/>
                <w:sz w:val="18"/>
                <w:szCs w:val="18"/>
              </w:rPr>
              <w:t>We can minimise how far our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food has to travel by buying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from local farmers and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producers or buying fair trade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904FA">
              <w:rPr>
                <w:rFonts w:cs="Calibri"/>
                <w:sz w:val="18"/>
                <w:szCs w:val="18"/>
              </w:rPr>
              <w:t>food.</w:t>
            </w:r>
          </w:p>
        </w:tc>
      </w:tr>
      <w:tr w:rsidR="00773A4D" w14:paraId="0D04CAC6" w14:textId="77777777" w:rsidTr="00773A4D">
        <w:trPr>
          <w:trHeight w:val="325"/>
        </w:trPr>
        <w:tc>
          <w:tcPr>
            <w:tcW w:w="15647" w:type="dxa"/>
            <w:gridSpan w:val="8"/>
            <w:shd w:val="clear" w:color="auto" w:fill="FF0000"/>
          </w:tcPr>
          <w:p w14:paraId="5DE09D70" w14:textId="77777777" w:rsidR="00773A4D" w:rsidRPr="00FF5986" w:rsidRDefault="00773A4D" w:rsidP="00773A4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Curriculum links</w:t>
            </w:r>
          </w:p>
        </w:tc>
      </w:tr>
      <w:tr w:rsidR="005B6E55" w14:paraId="6A9578D6" w14:textId="77777777" w:rsidTr="005B6E55">
        <w:trPr>
          <w:trHeight w:val="260"/>
        </w:trPr>
        <w:tc>
          <w:tcPr>
            <w:tcW w:w="3114" w:type="dxa"/>
            <w:gridSpan w:val="2"/>
            <w:shd w:val="clear" w:color="auto" w:fill="auto"/>
          </w:tcPr>
          <w:p w14:paraId="0BE3D5CA" w14:textId="7B0D96E4" w:rsidR="00773A4D" w:rsidRPr="006E2DA3" w:rsidRDefault="00773A4D" w:rsidP="005C4B8D">
            <w:pPr>
              <w:jc w:val="center"/>
              <w:rPr>
                <w:sz w:val="20"/>
                <w:szCs w:val="20"/>
              </w:rPr>
            </w:pPr>
            <w:r w:rsidRPr="006E2DA3">
              <w:rPr>
                <w:sz w:val="20"/>
                <w:szCs w:val="20"/>
              </w:rPr>
              <w:t>English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E8D6147" w14:textId="3AF64D36" w:rsidR="00773A4D" w:rsidRPr="006E2DA3" w:rsidRDefault="00773A4D" w:rsidP="005C4B8D">
            <w:pPr>
              <w:jc w:val="center"/>
              <w:rPr>
                <w:sz w:val="20"/>
                <w:szCs w:val="20"/>
              </w:rPr>
            </w:pPr>
            <w:r w:rsidRPr="006E2DA3">
              <w:rPr>
                <w:sz w:val="20"/>
                <w:szCs w:val="20"/>
              </w:rPr>
              <w:t>Maths</w:t>
            </w:r>
          </w:p>
        </w:tc>
        <w:tc>
          <w:tcPr>
            <w:tcW w:w="2693" w:type="dxa"/>
            <w:shd w:val="clear" w:color="auto" w:fill="auto"/>
          </w:tcPr>
          <w:p w14:paraId="50D9B1CA" w14:textId="4C092745" w:rsidR="00773A4D" w:rsidRPr="006E2DA3" w:rsidRDefault="00773A4D" w:rsidP="005C4B8D">
            <w:pPr>
              <w:jc w:val="center"/>
              <w:rPr>
                <w:sz w:val="20"/>
                <w:szCs w:val="20"/>
              </w:rPr>
            </w:pPr>
            <w:r w:rsidRPr="006E2DA3">
              <w:rPr>
                <w:sz w:val="20"/>
                <w:szCs w:val="20"/>
              </w:rPr>
              <w:t>Geography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A8679C9" w14:textId="3DAB79B1" w:rsidR="00773A4D" w:rsidRPr="006E2DA3" w:rsidRDefault="00773A4D" w:rsidP="005C4B8D">
            <w:pPr>
              <w:jc w:val="center"/>
              <w:rPr>
                <w:sz w:val="20"/>
                <w:szCs w:val="20"/>
              </w:rPr>
            </w:pPr>
            <w:r w:rsidRPr="006E2DA3">
              <w:rPr>
                <w:sz w:val="20"/>
                <w:szCs w:val="20"/>
              </w:rPr>
              <w:t>Design and technology</w:t>
            </w:r>
            <w:r w:rsidR="005C4B8D">
              <w:rPr>
                <w:sz w:val="20"/>
                <w:szCs w:val="20"/>
              </w:rPr>
              <w:t>/Art and Design</w:t>
            </w:r>
          </w:p>
        </w:tc>
        <w:tc>
          <w:tcPr>
            <w:tcW w:w="3319" w:type="dxa"/>
            <w:shd w:val="clear" w:color="auto" w:fill="auto"/>
          </w:tcPr>
          <w:p w14:paraId="23FAE0F9" w14:textId="1348BB47" w:rsidR="00773A4D" w:rsidRPr="006E2DA3" w:rsidRDefault="00773A4D" w:rsidP="005C4B8D">
            <w:pPr>
              <w:jc w:val="center"/>
              <w:rPr>
                <w:sz w:val="20"/>
                <w:szCs w:val="20"/>
              </w:rPr>
            </w:pPr>
            <w:r w:rsidRPr="006E2DA3">
              <w:rPr>
                <w:sz w:val="20"/>
                <w:szCs w:val="20"/>
              </w:rPr>
              <w:t>Science</w:t>
            </w:r>
          </w:p>
        </w:tc>
      </w:tr>
      <w:tr w:rsidR="006337D7" w14:paraId="7FAC2EFD" w14:textId="77777777" w:rsidTr="005B6E55">
        <w:trPr>
          <w:trHeight w:val="416"/>
        </w:trPr>
        <w:tc>
          <w:tcPr>
            <w:tcW w:w="3114" w:type="dxa"/>
            <w:gridSpan w:val="2"/>
          </w:tcPr>
          <w:p w14:paraId="7DBB4642" w14:textId="5A2DC88F" w:rsidR="00BD4ED1" w:rsidRDefault="00A615A4" w:rsidP="00FD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poster</w:t>
            </w:r>
            <w:r w:rsidR="006337D7" w:rsidRPr="006337D7">
              <w:rPr>
                <w:sz w:val="16"/>
                <w:szCs w:val="16"/>
              </w:rPr>
              <w:t xml:space="preserve"> about</w:t>
            </w:r>
            <w:r w:rsidR="006337D7">
              <w:rPr>
                <w:sz w:val="16"/>
                <w:szCs w:val="16"/>
              </w:rPr>
              <w:t xml:space="preserve"> walk</w:t>
            </w:r>
            <w:r>
              <w:rPr>
                <w:sz w:val="16"/>
                <w:szCs w:val="16"/>
              </w:rPr>
              <w:t>ing</w:t>
            </w:r>
            <w:r w:rsidR="006337D7">
              <w:rPr>
                <w:sz w:val="16"/>
                <w:szCs w:val="16"/>
              </w:rPr>
              <w:t>/c</w:t>
            </w:r>
            <w:r>
              <w:rPr>
                <w:sz w:val="16"/>
                <w:szCs w:val="16"/>
              </w:rPr>
              <w:t xml:space="preserve">ycling </w:t>
            </w:r>
            <w:r w:rsidR="006337D7">
              <w:rPr>
                <w:sz w:val="16"/>
                <w:szCs w:val="16"/>
              </w:rPr>
              <w:t>to school</w:t>
            </w:r>
          </w:p>
          <w:p w14:paraId="0BA9FACC" w14:textId="77777777" w:rsidR="006337D7" w:rsidRPr="005B6E55" w:rsidRDefault="006337D7" w:rsidP="00FD7AE7">
            <w:pPr>
              <w:rPr>
                <w:sz w:val="12"/>
                <w:szCs w:val="12"/>
              </w:rPr>
            </w:pPr>
          </w:p>
          <w:p w14:paraId="3321C4CF" w14:textId="2973F569" w:rsidR="00FD6A64" w:rsidRPr="00FF5986" w:rsidRDefault="00FD6A64" w:rsidP="00FD6A6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352D45A6" w14:textId="7E0F5763" w:rsidR="005C4B8D" w:rsidRDefault="005C4B8D" w:rsidP="00FD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5C4B8D">
              <w:rPr>
                <w:sz w:val="16"/>
                <w:szCs w:val="16"/>
              </w:rPr>
              <w:t xml:space="preserve">easure a commute to school in hours and minutes </w:t>
            </w:r>
          </w:p>
          <w:p w14:paraId="34D16ACD" w14:textId="77777777" w:rsidR="005C4B8D" w:rsidRDefault="005C4B8D" w:rsidP="00FD7AE7">
            <w:pPr>
              <w:rPr>
                <w:sz w:val="16"/>
                <w:szCs w:val="16"/>
              </w:rPr>
            </w:pPr>
          </w:p>
          <w:p w14:paraId="7919C917" w14:textId="77777777" w:rsidR="003C2DFB" w:rsidRDefault="005C4B8D" w:rsidP="00FD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5C4B8D">
              <w:rPr>
                <w:sz w:val="16"/>
                <w:szCs w:val="16"/>
              </w:rPr>
              <w:t>ompare how long it takes for pupils to commute to school using various modes of transport</w:t>
            </w:r>
          </w:p>
          <w:p w14:paraId="7774B1A4" w14:textId="77777777" w:rsidR="00FD6A64" w:rsidRDefault="00FD6A64" w:rsidP="00FD7AE7">
            <w:pPr>
              <w:rPr>
                <w:sz w:val="16"/>
                <w:szCs w:val="16"/>
              </w:rPr>
            </w:pPr>
          </w:p>
          <w:p w14:paraId="638594FE" w14:textId="51A33AB0" w:rsidR="00FD6A64" w:rsidRPr="00FF5986" w:rsidRDefault="00FD6A64" w:rsidP="00FD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D6A64">
              <w:rPr>
                <w:sz w:val="16"/>
                <w:szCs w:val="16"/>
              </w:rPr>
              <w:t xml:space="preserve">ollect </w:t>
            </w:r>
            <w:r w:rsidR="00A615A4">
              <w:rPr>
                <w:sz w:val="16"/>
                <w:szCs w:val="16"/>
              </w:rPr>
              <w:t xml:space="preserve">and compare </w:t>
            </w:r>
            <w:r w:rsidRPr="00FD6A64">
              <w:rPr>
                <w:sz w:val="16"/>
                <w:szCs w:val="16"/>
              </w:rPr>
              <w:t xml:space="preserve">data on how pupils commute to school </w:t>
            </w:r>
          </w:p>
        </w:tc>
        <w:tc>
          <w:tcPr>
            <w:tcW w:w="2693" w:type="dxa"/>
          </w:tcPr>
          <w:p w14:paraId="6C98580C" w14:textId="27AC0D62" w:rsidR="005B6E55" w:rsidRPr="00FF5986" w:rsidRDefault="005B6E55" w:rsidP="005C4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map explore different ways to get to school</w:t>
            </w:r>
          </w:p>
        </w:tc>
        <w:tc>
          <w:tcPr>
            <w:tcW w:w="3544" w:type="dxa"/>
            <w:gridSpan w:val="2"/>
          </w:tcPr>
          <w:p w14:paraId="3B5A35D1" w14:textId="77777777" w:rsidR="003C2DFB" w:rsidRDefault="003C2DFB" w:rsidP="003C2DFB">
            <w:pPr>
              <w:rPr>
                <w:sz w:val="16"/>
                <w:szCs w:val="16"/>
              </w:rPr>
            </w:pPr>
            <w:r w:rsidRPr="003C2DFB">
              <w:rPr>
                <w:sz w:val="16"/>
                <w:szCs w:val="16"/>
              </w:rPr>
              <w:t>Design a mode of transport that uses clean energy</w:t>
            </w:r>
          </w:p>
          <w:p w14:paraId="45029E98" w14:textId="77777777" w:rsidR="00FD6A64" w:rsidRDefault="00FD6A64" w:rsidP="003C2DFB">
            <w:pPr>
              <w:rPr>
                <w:sz w:val="16"/>
                <w:szCs w:val="16"/>
              </w:rPr>
            </w:pPr>
          </w:p>
          <w:p w14:paraId="3E560325" w14:textId="77777777" w:rsidR="00FD6A64" w:rsidRDefault="00FD6A64" w:rsidP="003C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large outdoor crates to create a mode of transport sculpt</w:t>
            </w:r>
            <w:r w:rsidR="005B6E55">
              <w:rPr>
                <w:sz w:val="16"/>
                <w:szCs w:val="16"/>
              </w:rPr>
              <w:t>ure</w:t>
            </w:r>
          </w:p>
          <w:p w14:paraId="1448FDBD" w14:textId="77777777" w:rsidR="005B6E55" w:rsidRDefault="005B6E55" w:rsidP="003C2DFB">
            <w:pPr>
              <w:rPr>
                <w:sz w:val="16"/>
                <w:szCs w:val="16"/>
              </w:rPr>
            </w:pPr>
          </w:p>
          <w:p w14:paraId="5CA4FBF6" w14:textId="11A9B45C" w:rsidR="005B6E55" w:rsidRPr="00FF5986" w:rsidRDefault="005B6E55" w:rsidP="003C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 poster to promote the reduction of speed by vehicles outside of schools</w:t>
            </w:r>
          </w:p>
        </w:tc>
        <w:tc>
          <w:tcPr>
            <w:tcW w:w="3319" w:type="dxa"/>
          </w:tcPr>
          <w:p w14:paraId="7EC16793" w14:textId="4BE4143F" w:rsidR="00FD6A64" w:rsidRDefault="00A615A4" w:rsidP="00E90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D6A64">
              <w:rPr>
                <w:sz w:val="16"/>
                <w:szCs w:val="16"/>
              </w:rPr>
              <w:t>nvestigate how transport can pose a danger to living things</w:t>
            </w:r>
          </w:p>
          <w:p w14:paraId="534AC4C7" w14:textId="77777777" w:rsidR="00FD6A64" w:rsidRPr="005B6E55" w:rsidRDefault="00FD6A64" w:rsidP="00E904FA">
            <w:pPr>
              <w:rPr>
                <w:sz w:val="12"/>
                <w:szCs w:val="12"/>
              </w:rPr>
            </w:pPr>
          </w:p>
          <w:p w14:paraId="2D04DAE1" w14:textId="67970C91" w:rsidR="00FD6A64" w:rsidRDefault="00FD6A64" w:rsidP="00E90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reflective clothing and</w:t>
            </w:r>
            <w:r w:rsidR="005B6E55">
              <w:rPr>
                <w:sz w:val="16"/>
                <w:szCs w:val="16"/>
              </w:rPr>
              <w:t xml:space="preserve"> fluorescent lights</w:t>
            </w:r>
          </w:p>
          <w:p w14:paraId="76D96781" w14:textId="77777777" w:rsidR="005B6E55" w:rsidRPr="005B6E55" w:rsidRDefault="005B6E55" w:rsidP="00E904FA">
            <w:pPr>
              <w:rPr>
                <w:sz w:val="12"/>
                <w:szCs w:val="12"/>
              </w:rPr>
            </w:pPr>
          </w:p>
          <w:p w14:paraId="6475362C" w14:textId="07E99DCA" w:rsidR="005B6E55" w:rsidRPr="00FF5986" w:rsidRDefault="005B6E55" w:rsidP="00E904FA">
            <w:pPr>
              <w:rPr>
                <w:sz w:val="16"/>
                <w:szCs w:val="16"/>
              </w:rPr>
            </w:pPr>
          </w:p>
        </w:tc>
      </w:tr>
      <w:tr w:rsidR="00773A4D" w14:paraId="3B74D335" w14:textId="77777777" w:rsidTr="00773A4D">
        <w:trPr>
          <w:trHeight w:val="325"/>
        </w:trPr>
        <w:tc>
          <w:tcPr>
            <w:tcW w:w="15647" w:type="dxa"/>
            <w:gridSpan w:val="8"/>
            <w:shd w:val="clear" w:color="auto" w:fill="FF0000"/>
          </w:tcPr>
          <w:p w14:paraId="0B93AD87" w14:textId="77777777" w:rsidR="00773A4D" w:rsidRPr="00FF5986" w:rsidRDefault="00773A4D" w:rsidP="00773A4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Whole school initiatives</w:t>
            </w:r>
          </w:p>
        </w:tc>
      </w:tr>
      <w:tr w:rsidR="00773A4D" w14:paraId="6C74E8D4" w14:textId="77777777" w:rsidTr="00FD7AE7">
        <w:trPr>
          <w:trHeight w:val="325"/>
        </w:trPr>
        <w:tc>
          <w:tcPr>
            <w:tcW w:w="15647" w:type="dxa"/>
            <w:gridSpan w:val="8"/>
          </w:tcPr>
          <w:p w14:paraId="63F5EC3E" w14:textId="3646205B" w:rsidR="005C4B8D" w:rsidRPr="005B6E55" w:rsidRDefault="003C2DFB" w:rsidP="003C2DFB">
            <w:pPr>
              <w:rPr>
                <w:sz w:val="20"/>
                <w:szCs w:val="20"/>
              </w:rPr>
            </w:pPr>
            <w:r w:rsidRPr="005C4B8D">
              <w:rPr>
                <w:sz w:val="20"/>
                <w:szCs w:val="20"/>
              </w:rPr>
              <w:t xml:space="preserve">* Golden lock competition        </w:t>
            </w:r>
            <w:r w:rsidR="005B6E55">
              <w:rPr>
                <w:sz w:val="20"/>
                <w:szCs w:val="20"/>
              </w:rPr>
              <w:t xml:space="preserve">                 </w:t>
            </w:r>
            <w:r w:rsidRPr="005C4B8D">
              <w:rPr>
                <w:sz w:val="20"/>
                <w:szCs w:val="20"/>
              </w:rPr>
              <w:t xml:space="preserve">        *On site bike sheds             </w:t>
            </w:r>
            <w:r w:rsidR="005B6E55">
              <w:rPr>
                <w:sz w:val="20"/>
                <w:szCs w:val="20"/>
              </w:rPr>
              <w:t xml:space="preserve">              </w:t>
            </w:r>
            <w:r w:rsidRPr="005C4B8D">
              <w:rPr>
                <w:sz w:val="20"/>
                <w:szCs w:val="20"/>
              </w:rPr>
              <w:t xml:space="preserve">            *</w:t>
            </w:r>
            <w:proofErr w:type="spellStart"/>
            <w:r w:rsidR="002A01C6" w:rsidRPr="005C4B8D">
              <w:rPr>
                <w:sz w:val="20"/>
                <w:szCs w:val="20"/>
              </w:rPr>
              <w:t>Bikeability</w:t>
            </w:r>
            <w:proofErr w:type="spellEnd"/>
            <w:r w:rsidR="002A01C6" w:rsidRPr="005C4B8D">
              <w:rPr>
                <w:sz w:val="20"/>
                <w:szCs w:val="20"/>
              </w:rPr>
              <w:t xml:space="preserve"> training                    </w:t>
            </w:r>
            <w:r w:rsidR="005B6E55">
              <w:rPr>
                <w:sz w:val="20"/>
                <w:szCs w:val="20"/>
              </w:rPr>
              <w:t xml:space="preserve">         </w:t>
            </w:r>
            <w:r w:rsidR="002A01C6" w:rsidRPr="005C4B8D">
              <w:rPr>
                <w:sz w:val="20"/>
                <w:szCs w:val="20"/>
              </w:rPr>
              <w:t xml:space="preserve">            *Awareness assemblies</w:t>
            </w:r>
            <w:r w:rsidR="005B6E55">
              <w:rPr>
                <w:sz w:val="20"/>
                <w:szCs w:val="20"/>
              </w:rPr>
              <w:t xml:space="preserve">                                  </w:t>
            </w:r>
            <w:r w:rsidR="005C4B8D" w:rsidRPr="005C4B8D">
              <w:rPr>
                <w:sz w:val="20"/>
                <w:szCs w:val="20"/>
              </w:rPr>
              <w:t>*Road safety topic</w:t>
            </w:r>
          </w:p>
        </w:tc>
      </w:tr>
    </w:tbl>
    <w:p w14:paraId="6E63325C" w14:textId="77777777" w:rsidR="00BD593F" w:rsidRDefault="00BD593F"/>
    <w:sectPr w:rsidR="00BD593F" w:rsidSect="00765D9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09"/>
    <w:multiLevelType w:val="hybridMultilevel"/>
    <w:tmpl w:val="CFFE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AA4"/>
    <w:multiLevelType w:val="hybridMultilevel"/>
    <w:tmpl w:val="1B947D9E"/>
    <w:lvl w:ilvl="0" w:tplc="2C229E3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929"/>
    <w:multiLevelType w:val="hybridMultilevel"/>
    <w:tmpl w:val="19C87370"/>
    <w:lvl w:ilvl="0" w:tplc="6B5C3932">
      <w:start w:val="3"/>
      <w:numFmt w:val="bullet"/>
      <w:lvlText w:val="-"/>
      <w:lvlJc w:val="left"/>
      <w:pPr>
        <w:ind w:left="13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B2006"/>
    <w:multiLevelType w:val="hybridMultilevel"/>
    <w:tmpl w:val="BC70A802"/>
    <w:lvl w:ilvl="0" w:tplc="6B5C3932">
      <w:start w:val="3"/>
      <w:numFmt w:val="bullet"/>
      <w:lvlText w:val="-"/>
      <w:lvlJc w:val="left"/>
      <w:pPr>
        <w:ind w:left="9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1BDC7E9E"/>
    <w:multiLevelType w:val="hybridMultilevel"/>
    <w:tmpl w:val="8D964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53B"/>
    <w:multiLevelType w:val="hybridMultilevel"/>
    <w:tmpl w:val="F0B280F0"/>
    <w:lvl w:ilvl="0" w:tplc="51D6F8B6">
      <w:start w:val="3"/>
      <w:numFmt w:val="bullet"/>
      <w:lvlText w:val="-"/>
      <w:lvlJc w:val="left"/>
      <w:pPr>
        <w:ind w:left="9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541572E0"/>
    <w:multiLevelType w:val="hybridMultilevel"/>
    <w:tmpl w:val="337EE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D1FD4"/>
    <w:multiLevelType w:val="hybridMultilevel"/>
    <w:tmpl w:val="9006CE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CC320F"/>
    <w:multiLevelType w:val="hybridMultilevel"/>
    <w:tmpl w:val="B8B8F0C2"/>
    <w:lvl w:ilvl="0" w:tplc="2C229E3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5DD1"/>
    <w:multiLevelType w:val="hybridMultilevel"/>
    <w:tmpl w:val="7DF6E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82E"/>
    <w:multiLevelType w:val="hybridMultilevel"/>
    <w:tmpl w:val="291EB01E"/>
    <w:lvl w:ilvl="0" w:tplc="DD1AE454">
      <w:start w:val="3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6AA3C50"/>
    <w:multiLevelType w:val="hybridMultilevel"/>
    <w:tmpl w:val="EA160598"/>
    <w:lvl w:ilvl="0" w:tplc="08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CD"/>
    <w:rsid w:val="001202A4"/>
    <w:rsid w:val="00171CA9"/>
    <w:rsid w:val="001B4A75"/>
    <w:rsid w:val="002572DD"/>
    <w:rsid w:val="002A01C6"/>
    <w:rsid w:val="003C2DFB"/>
    <w:rsid w:val="00496031"/>
    <w:rsid w:val="005946C8"/>
    <w:rsid w:val="005B6E55"/>
    <w:rsid w:val="005C4B8D"/>
    <w:rsid w:val="005F222D"/>
    <w:rsid w:val="006337D7"/>
    <w:rsid w:val="006411B6"/>
    <w:rsid w:val="006571DF"/>
    <w:rsid w:val="006A2F0A"/>
    <w:rsid w:val="006E2DA3"/>
    <w:rsid w:val="00765D9B"/>
    <w:rsid w:val="00773A4D"/>
    <w:rsid w:val="008A36A7"/>
    <w:rsid w:val="008F01E1"/>
    <w:rsid w:val="009E3FCD"/>
    <w:rsid w:val="00A615A4"/>
    <w:rsid w:val="00A82C2B"/>
    <w:rsid w:val="00B557BF"/>
    <w:rsid w:val="00BB32C6"/>
    <w:rsid w:val="00BD4ED1"/>
    <w:rsid w:val="00BD593F"/>
    <w:rsid w:val="00BE6EDC"/>
    <w:rsid w:val="00CF7593"/>
    <w:rsid w:val="00E904FA"/>
    <w:rsid w:val="00F359E5"/>
    <w:rsid w:val="00F40145"/>
    <w:rsid w:val="00FD6A64"/>
    <w:rsid w:val="00FD7A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584E"/>
  <w15:chartTrackingRefBased/>
  <w15:docId w15:val="{9B01B485-45F9-1148-A079-FB02701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</dc:creator>
  <cp:keywords/>
  <dc:description/>
  <cp:lastModifiedBy>Claire Brant</cp:lastModifiedBy>
  <cp:revision>2</cp:revision>
  <dcterms:created xsi:type="dcterms:W3CDTF">2021-07-09T15:43:00Z</dcterms:created>
  <dcterms:modified xsi:type="dcterms:W3CDTF">2021-07-09T15:43:00Z</dcterms:modified>
</cp:coreProperties>
</file>