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14" w:tblpY="962"/>
        <w:tblW w:w="16013" w:type="dxa"/>
        <w:tblLook w:val="04A0" w:firstRow="1" w:lastRow="0" w:firstColumn="1" w:lastColumn="0" w:noHBand="0" w:noVBand="1"/>
      </w:tblPr>
      <w:tblGrid>
        <w:gridCol w:w="1277"/>
        <w:gridCol w:w="1246"/>
        <w:gridCol w:w="24"/>
        <w:gridCol w:w="1423"/>
        <w:gridCol w:w="1367"/>
        <w:gridCol w:w="470"/>
        <w:gridCol w:w="1701"/>
        <w:gridCol w:w="62"/>
        <w:gridCol w:w="1356"/>
        <w:gridCol w:w="1417"/>
        <w:gridCol w:w="332"/>
        <w:gridCol w:w="377"/>
        <w:gridCol w:w="2551"/>
        <w:gridCol w:w="2410"/>
      </w:tblGrid>
      <w:tr w:rsidR="009E3FCD" w14:paraId="3BE07FB5" w14:textId="77777777" w:rsidTr="00EA1C47">
        <w:tc>
          <w:tcPr>
            <w:tcW w:w="16013" w:type="dxa"/>
            <w:gridSpan w:val="14"/>
          </w:tcPr>
          <w:p w14:paraId="05EEF959" w14:textId="036A4ECD" w:rsidR="009E3FCD" w:rsidRDefault="009E3FCD" w:rsidP="006E2DA3"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</w:t>
            </w:r>
            <w:r w:rsidR="00EA1C47">
              <w:rPr>
                <w:sz w:val="36"/>
                <w:szCs w:val="36"/>
              </w:rPr>
              <w:t xml:space="preserve">            </w:t>
            </w:r>
            <w:r w:rsidRPr="009E3FCD">
              <w:rPr>
                <w:sz w:val="36"/>
                <w:szCs w:val="36"/>
              </w:rPr>
              <w:t xml:space="preserve">     </w:t>
            </w:r>
            <w:r w:rsidR="00EE3C35">
              <w:rPr>
                <w:noProof/>
              </w:rPr>
              <w:drawing>
                <wp:inline distT="0" distB="0" distL="0" distR="0" wp14:anchorId="227D2C26" wp14:editId="37136FAB">
                  <wp:extent cx="644525" cy="544830"/>
                  <wp:effectExtent l="0" t="0" r="3175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</w:t>
            </w:r>
            <w:r w:rsidRPr="00FF5986">
              <w:rPr>
                <w:sz w:val="40"/>
                <w:szCs w:val="40"/>
              </w:rPr>
              <w:t>Knowledge    Organiser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EE3C35" w:rsidRPr="00FF5986">
              <w:rPr>
                <w:noProof/>
                <w:sz w:val="40"/>
                <w:szCs w:val="40"/>
              </w:rPr>
              <w:drawing>
                <wp:inline distT="0" distB="0" distL="0" distR="0" wp14:anchorId="1E20BAE3" wp14:editId="68AE5E2B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2DA3">
              <w:rPr>
                <w:sz w:val="36"/>
                <w:szCs w:val="36"/>
              </w:rPr>
              <w:t xml:space="preserve">                </w:t>
            </w:r>
            <w:r w:rsidR="00FF5986">
              <w:rPr>
                <w:sz w:val="36"/>
                <w:szCs w:val="36"/>
              </w:rPr>
              <w:t xml:space="preserve">    </w:t>
            </w:r>
            <w:r w:rsidR="00EA1C47">
              <w:rPr>
                <w:sz w:val="36"/>
                <w:szCs w:val="36"/>
              </w:rPr>
              <w:t xml:space="preserve">                  </w:t>
            </w:r>
            <w:r w:rsidR="00FF5986">
              <w:rPr>
                <w:sz w:val="36"/>
                <w:szCs w:val="36"/>
              </w:rPr>
              <w:t xml:space="preserve">  </w:t>
            </w:r>
            <w:r w:rsidR="006E2DA3">
              <w:rPr>
                <w:sz w:val="36"/>
                <w:szCs w:val="36"/>
              </w:rPr>
              <w:t xml:space="preserve">     </w:t>
            </w:r>
            <w:r w:rsidR="00113AA9">
              <w:rPr>
                <w:sz w:val="36"/>
                <w:szCs w:val="36"/>
              </w:rPr>
              <w:t>EYFS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113AA9">
              <w:rPr>
                <w:sz w:val="32"/>
                <w:szCs w:val="32"/>
              </w:rPr>
              <w:t>N</w:t>
            </w:r>
            <w:r w:rsidR="006E2DA3" w:rsidRPr="00FF5986">
              <w:rPr>
                <w:sz w:val="32"/>
                <w:szCs w:val="32"/>
              </w:rPr>
              <w:t>/</w:t>
            </w:r>
            <w:r w:rsidR="00113AA9">
              <w:rPr>
                <w:sz w:val="32"/>
                <w:szCs w:val="32"/>
              </w:rPr>
              <w:t>R</w:t>
            </w:r>
          </w:p>
        </w:tc>
      </w:tr>
      <w:tr w:rsidR="009E3FCD" w14:paraId="064B9C51" w14:textId="77777777" w:rsidTr="00EA1C47">
        <w:tc>
          <w:tcPr>
            <w:tcW w:w="16013" w:type="dxa"/>
            <w:gridSpan w:val="14"/>
            <w:shd w:val="clear" w:color="auto" w:fill="FF0000"/>
          </w:tcPr>
          <w:p w14:paraId="4DCE8185" w14:textId="0B0617E7" w:rsidR="009E3FCD" w:rsidRPr="008A36A7" w:rsidRDefault="00712180" w:rsidP="006E2DA3">
            <w:pPr>
              <w:jc w:val="center"/>
              <w:rPr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School Grounds</w:t>
            </w:r>
          </w:p>
        </w:tc>
      </w:tr>
      <w:tr w:rsidR="009E3FCD" w14:paraId="319E16ED" w14:textId="77777777" w:rsidTr="00EA1C47">
        <w:tc>
          <w:tcPr>
            <w:tcW w:w="16013" w:type="dxa"/>
            <w:gridSpan w:val="14"/>
            <w:shd w:val="clear" w:color="auto" w:fill="000000" w:themeFill="text1"/>
          </w:tcPr>
          <w:p w14:paraId="48BA6413" w14:textId="5E419696" w:rsidR="009E3FCD" w:rsidRPr="005946C8" w:rsidRDefault="009E3FCD" w:rsidP="006E2DA3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9E3FCD" w14:paraId="2BF4492B" w14:textId="77777777" w:rsidTr="00712180">
        <w:trPr>
          <w:trHeight w:val="325"/>
        </w:trPr>
        <w:tc>
          <w:tcPr>
            <w:tcW w:w="3970" w:type="dxa"/>
            <w:gridSpan w:val="4"/>
          </w:tcPr>
          <w:p w14:paraId="3F0D7670" w14:textId="53D2293E" w:rsidR="009E3FCD" w:rsidRPr="00712180" w:rsidRDefault="00712180" w:rsidP="00712180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712180">
              <w:rPr>
                <w:sz w:val="20"/>
                <w:szCs w:val="20"/>
              </w:rPr>
              <w:t>Why is important to have good school grounds?</w:t>
            </w:r>
          </w:p>
        </w:tc>
        <w:tc>
          <w:tcPr>
            <w:tcW w:w="6373" w:type="dxa"/>
            <w:gridSpan w:val="6"/>
          </w:tcPr>
          <w:p w14:paraId="5583F984" w14:textId="10AC693E" w:rsidR="009E3FCD" w:rsidRPr="006571DF" w:rsidRDefault="00712180" w:rsidP="00113AA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387A">
              <w:rPr>
                <w:sz w:val="20"/>
                <w:szCs w:val="20"/>
              </w:rPr>
              <w:t>How can we look after our school grounds?</w:t>
            </w:r>
          </w:p>
        </w:tc>
        <w:tc>
          <w:tcPr>
            <w:tcW w:w="5670" w:type="dxa"/>
            <w:gridSpan w:val="4"/>
          </w:tcPr>
          <w:p w14:paraId="43082EB2" w14:textId="15EB030C" w:rsidR="006571DF" w:rsidRPr="005946C8" w:rsidRDefault="00712180" w:rsidP="00113AA9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AC387A">
              <w:rPr>
                <w:sz w:val="20"/>
                <w:szCs w:val="20"/>
              </w:rPr>
              <w:t>How environmentally friendly are our school grounds?</w:t>
            </w:r>
          </w:p>
        </w:tc>
      </w:tr>
      <w:tr w:rsidR="006571DF" w14:paraId="638D9AF2" w14:textId="77777777" w:rsidTr="00712180">
        <w:tc>
          <w:tcPr>
            <w:tcW w:w="3970" w:type="dxa"/>
            <w:gridSpan w:val="4"/>
            <w:shd w:val="clear" w:color="auto" w:fill="FF0000"/>
          </w:tcPr>
          <w:p w14:paraId="1EFE32AF" w14:textId="2A94BFD5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6373" w:type="dxa"/>
            <w:gridSpan w:val="6"/>
            <w:shd w:val="clear" w:color="auto" w:fill="FF0000"/>
          </w:tcPr>
          <w:p w14:paraId="0FDFC861" w14:textId="6210331A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670" w:type="dxa"/>
            <w:gridSpan w:val="4"/>
            <w:shd w:val="clear" w:color="auto" w:fill="FF0000"/>
          </w:tcPr>
          <w:p w14:paraId="1716DF9F" w14:textId="590F6BD1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8F01E1" w14:paraId="09BB7AA6" w14:textId="77777777" w:rsidTr="00712180">
        <w:tc>
          <w:tcPr>
            <w:tcW w:w="1277" w:type="dxa"/>
          </w:tcPr>
          <w:p w14:paraId="53A4B056" w14:textId="77777777" w:rsidR="00712180" w:rsidRDefault="00712180" w:rsidP="00712180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Environment</w:t>
            </w:r>
          </w:p>
          <w:p w14:paraId="700DBCAA" w14:textId="77777777" w:rsidR="00712180" w:rsidRPr="00A61B44" w:rsidRDefault="00712180" w:rsidP="00712180">
            <w:pPr>
              <w:rPr>
                <w:sz w:val="18"/>
                <w:szCs w:val="18"/>
              </w:rPr>
            </w:pPr>
          </w:p>
          <w:p w14:paraId="5A0BB566" w14:textId="77777777" w:rsidR="00712180" w:rsidRDefault="00712180" w:rsidP="00712180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Inhabit</w:t>
            </w:r>
          </w:p>
          <w:p w14:paraId="0E3AFCC6" w14:textId="77777777" w:rsidR="00712180" w:rsidRPr="00A61B44" w:rsidRDefault="00712180" w:rsidP="00712180">
            <w:pPr>
              <w:rPr>
                <w:sz w:val="18"/>
                <w:szCs w:val="18"/>
              </w:rPr>
            </w:pPr>
          </w:p>
          <w:p w14:paraId="07FFEEEE" w14:textId="77777777" w:rsidR="00712180" w:rsidRDefault="00712180" w:rsidP="00712180">
            <w:pPr>
              <w:rPr>
                <w:sz w:val="18"/>
                <w:szCs w:val="18"/>
              </w:rPr>
            </w:pPr>
            <w:r w:rsidRPr="00A61B44">
              <w:rPr>
                <w:sz w:val="18"/>
                <w:szCs w:val="18"/>
              </w:rPr>
              <w:t>School grounds</w:t>
            </w:r>
          </w:p>
          <w:p w14:paraId="007DE061" w14:textId="77777777" w:rsidR="00712180" w:rsidRDefault="00712180" w:rsidP="00712180">
            <w:pPr>
              <w:rPr>
                <w:sz w:val="18"/>
                <w:szCs w:val="18"/>
              </w:rPr>
            </w:pPr>
          </w:p>
          <w:p w14:paraId="78159A63" w14:textId="77777777" w:rsidR="00712180" w:rsidRDefault="00712180" w:rsidP="00712180">
            <w:pPr>
              <w:rPr>
                <w:sz w:val="18"/>
                <w:szCs w:val="18"/>
              </w:rPr>
            </w:pPr>
          </w:p>
          <w:p w14:paraId="6FD0CE29" w14:textId="77777777" w:rsidR="00712180" w:rsidRPr="00FF5986" w:rsidRDefault="00712180" w:rsidP="007121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Allotment</w:t>
            </w:r>
            <w:r w:rsidRPr="00A61B44">
              <w:rPr>
                <w:sz w:val="18"/>
                <w:szCs w:val="18"/>
              </w:rPr>
              <w:cr/>
            </w:r>
          </w:p>
          <w:p w14:paraId="4A7E1AFE" w14:textId="4FBE53E1" w:rsidR="00C87FB2" w:rsidRPr="00FF5986" w:rsidRDefault="00C87FB2" w:rsidP="006E2DA3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3"/>
          </w:tcPr>
          <w:p w14:paraId="54B1FC5B" w14:textId="77777777" w:rsidR="00712180" w:rsidRDefault="00712180" w:rsidP="00712180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world around us</w:t>
            </w:r>
          </w:p>
          <w:p w14:paraId="4B2B1C87" w14:textId="77777777" w:rsidR="00712180" w:rsidRPr="006D7938" w:rsidRDefault="00712180" w:rsidP="00712180">
            <w:pPr>
              <w:rPr>
                <w:sz w:val="18"/>
                <w:szCs w:val="18"/>
              </w:rPr>
            </w:pPr>
          </w:p>
          <w:p w14:paraId="4FF24F58" w14:textId="77777777" w:rsidR="00712180" w:rsidRDefault="00712180" w:rsidP="00712180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Where they live</w:t>
            </w:r>
          </w:p>
          <w:p w14:paraId="1DDAB6D1" w14:textId="77777777" w:rsidR="00712180" w:rsidRPr="006D7938" w:rsidRDefault="00712180" w:rsidP="00712180">
            <w:pPr>
              <w:rPr>
                <w:sz w:val="18"/>
                <w:szCs w:val="18"/>
              </w:rPr>
            </w:pPr>
          </w:p>
          <w:p w14:paraId="6AA42D37" w14:textId="77777777" w:rsidR="00712180" w:rsidRPr="006D7938" w:rsidRDefault="00712180" w:rsidP="00712180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The place/area where the school</w:t>
            </w:r>
          </w:p>
          <w:p w14:paraId="37678726" w14:textId="77777777" w:rsidR="00712180" w:rsidRPr="00FF5986" w:rsidRDefault="00712180" w:rsidP="00712180">
            <w:pPr>
              <w:rPr>
                <w:sz w:val="18"/>
                <w:szCs w:val="18"/>
              </w:rPr>
            </w:pPr>
            <w:r w:rsidRPr="006D7938">
              <w:rPr>
                <w:sz w:val="18"/>
                <w:szCs w:val="18"/>
              </w:rPr>
              <w:t>is including the playground and</w:t>
            </w:r>
            <w:r>
              <w:rPr>
                <w:sz w:val="18"/>
                <w:szCs w:val="18"/>
              </w:rPr>
              <w:t xml:space="preserve"> </w:t>
            </w:r>
            <w:r w:rsidRPr="006D7938">
              <w:rPr>
                <w:sz w:val="18"/>
                <w:szCs w:val="18"/>
              </w:rPr>
              <w:t>wildlife garden.</w:t>
            </w:r>
          </w:p>
          <w:p w14:paraId="19B8936D" w14:textId="77777777" w:rsidR="00712180" w:rsidRDefault="00712180" w:rsidP="00712180">
            <w:pPr>
              <w:rPr>
                <w:sz w:val="18"/>
                <w:szCs w:val="18"/>
              </w:rPr>
            </w:pPr>
          </w:p>
          <w:p w14:paraId="62DE5D62" w14:textId="58FC6F2C" w:rsidR="00C87FB2" w:rsidRPr="00FF5986" w:rsidRDefault="00712180" w:rsidP="007121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plot of land for growing plants, vegetables, flowers, herbs and fruit.</w:t>
            </w:r>
          </w:p>
        </w:tc>
        <w:tc>
          <w:tcPr>
            <w:tcW w:w="6373" w:type="dxa"/>
            <w:gridSpan w:val="6"/>
          </w:tcPr>
          <w:p w14:paraId="4E0E2612" w14:textId="77777777" w:rsidR="00712180" w:rsidRPr="0025089B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Children today spend less than half the time playing outdoors that their parents did and are less likely to spend time outdoors at school.</w:t>
            </w:r>
          </w:p>
          <w:p w14:paraId="0FD76B64" w14:textId="77777777" w:rsidR="00712180" w:rsidRPr="0025089B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563F8F8D" w14:textId="77777777" w:rsidR="00712180" w:rsidRPr="0025089B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They are growing up in an increasingly indoor and virtual world, ever more divorced from the real world around them. </w:t>
            </w:r>
          </w:p>
          <w:p w14:paraId="5F730537" w14:textId="77777777" w:rsidR="00712180" w:rsidRPr="0025089B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5A9BE585" w14:textId="77777777" w:rsidR="00712180" w:rsidRPr="0025089B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This has a significant impact on their physical health, emotional wellbeing, social competence and their connection with the natural world and their local communities.</w:t>
            </w:r>
          </w:p>
          <w:p w14:paraId="29C117A7" w14:textId="77777777" w:rsidR="00712180" w:rsidRPr="0025089B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0"/>
                <w:szCs w:val="10"/>
              </w:rPr>
            </w:pPr>
          </w:p>
          <w:p w14:paraId="6FB53091" w14:textId="541333E5" w:rsidR="00712180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25089B">
              <w:rPr>
                <w:rFonts w:cs="Helvetica"/>
                <w:color w:val="000000"/>
                <w:kern w:val="1"/>
                <w:sz w:val="18"/>
                <w:szCs w:val="18"/>
              </w:rPr>
              <w:t>One of the best places for children to enjoy the outdoors, learn about the natural world and take vigorous exercise on a regular basis is in the school grounds.</w:t>
            </w:r>
          </w:p>
          <w:p w14:paraId="6F308D7A" w14:textId="468C638C" w:rsidR="00712180" w:rsidRPr="0025089B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 wp14:anchorId="09E15C05" wp14:editId="087433CC">
                  <wp:simplePos x="0" y="0"/>
                  <wp:positionH relativeFrom="column">
                    <wp:posOffset>2069577</wp:posOffset>
                  </wp:positionH>
                  <wp:positionV relativeFrom="paragraph">
                    <wp:posOffset>20731</wp:posOffset>
                  </wp:positionV>
                  <wp:extent cx="1794294" cy="80419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4CD"/>
                              </a:clrFrom>
                              <a:clrTo>
                                <a:srgbClr val="FFF4C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294" cy="8041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</w:t>
            </w:r>
          </w:p>
          <w:p w14:paraId="15150EC8" w14:textId="51A8748F" w:rsidR="00712180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63E4DBE8" w14:textId="353A8E4C" w:rsidR="00712180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</w:p>
          <w:p w14:paraId="5DD53789" w14:textId="77777777" w:rsidR="00712180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57C05DF5" w14:textId="77777777" w:rsidR="00712180" w:rsidRDefault="00712180" w:rsidP="0071218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  <w:p w14:paraId="3DBC50C9" w14:textId="6741DC20" w:rsidR="008F01E1" w:rsidRPr="00FF5986" w:rsidRDefault="008F01E1" w:rsidP="006E2DA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4"/>
          </w:tcPr>
          <w:p w14:paraId="10327FAA" w14:textId="3B309A8B" w:rsidR="00712180" w:rsidRDefault="00712180" w:rsidP="00712180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look after the plants and animals that inhabit our school grounds.</w:t>
            </w:r>
          </w:p>
          <w:p w14:paraId="7C585C5E" w14:textId="693BCBE8" w:rsidR="00712180" w:rsidRPr="00AC387A" w:rsidRDefault="00712180" w:rsidP="007121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use the correct recycle bins.</w:t>
            </w:r>
          </w:p>
          <w:p w14:paraId="64DC8A84" w14:textId="599DF965" w:rsidR="00712180" w:rsidRPr="00AC387A" w:rsidRDefault="00712180" w:rsidP="00712180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make our playground look friendly.</w:t>
            </w:r>
          </w:p>
          <w:p w14:paraId="7BBADA44" w14:textId="77777777" w:rsidR="00712180" w:rsidRDefault="00712180" w:rsidP="00712180">
            <w:pPr>
              <w:rPr>
                <w:sz w:val="18"/>
                <w:szCs w:val="18"/>
              </w:rPr>
            </w:pPr>
            <w:r w:rsidRPr="00AC387A">
              <w:rPr>
                <w:sz w:val="18"/>
                <w:szCs w:val="18"/>
              </w:rPr>
              <w:t>We can treat our equipment with respect.</w:t>
            </w:r>
          </w:p>
          <w:p w14:paraId="3DEB7000" w14:textId="75363C53" w:rsidR="00712180" w:rsidRDefault="00712180" w:rsidP="007121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can work with others to develop our school grounds</w:t>
            </w:r>
          </w:p>
          <w:p w14:paraId="507B788A" w14:textId="52A5A0A2" w:rsidR="00712180" w:rsidRDefault="00712180" w:rsidP="00F76F12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 wp14:anchorId="23FE3D9D" wp14:editId="442339E3">
                  <wp:simplePos x="0" y="0"/>
                  <wp:positionH relativeFrom="column">
                    <wp:posOffset>2501079</wp:posOffset>
                  </wp:positionH>
                  <wp:positionV relativeFrom="paragraph">
                    <wp:posOffset>85165</wp:posOffset>
                  </wp:positionV>
                  <wp:extent cx="977265" cy="932180"/>
                  <wp:effectExtent l="0" t="0" r="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932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0" locked="0" layoutInCell="1" allowOverlap="1" wp14:anchorId="4631D404" wp14:editId="06C6F63F">
                  <wp:simplePos x="0" y="0"/>
                  <wp:positionH relativeFrom="column">
                    <wp:posOffset>89199</wp:posOffset>
                  </wp:positionH>
                  <wp:positionV relativeFrom="paragraph">
                    <wp:posOffset>87182</wp:posOffset>
                  </wp:positionV>
                  <wp:extent cx="1075055" cy="1431315"/>
                  <wp:effectExtent l="0" t="0" r="4445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178" cy="1432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507E0AE8" wp14:editId="364D9822">
                  <wp:simplePos x="0" y="0"/>
                  <wp:positionH relativeFrom="column">
                    <wp:posOffset>1362187</wp:posOffset>
                  </wp:positionH>
                  <wp:positionV relativeFrom="paragraph">
                    <wp:posOffset>78217</wp:posOffset>
                  </wp:positionV>
                  <wp:extent cx="1084729" cy="1443990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627"/>
                          <a:stretch/>
                        </pic:blipFill>
                        <pic:spPr bwMode="auto">
                          <a:xfrm>
                            <a:off x="0" y="0"/>
                            <a:ext cx="1086061" cy="1445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072D34" w14:textId="26222ADF" w:rsidR="000537BB" w:rsidRDefault="000537BB" w:rsidP="00BA1DF8">
            <w:pPr>
              <w:rPr>
                <w:rFonts w:cs="Calibri"/>
                <w:sz w:val="18"/>
                <w:szCs w:val="18"/>
              </w:rPr>
            </w:pPr>
          </w:p>
          <w:p w14:paraId="128558FA" w14:textId="77777777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16F4C438" w14:textId="77777777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0B609A9C" w14:textId="77777777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790F8D35" w14:textId="77777777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459B612F" w14:textId="77777777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21AD01E1" w14:textId="77777777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0A76AEFF" w14:textId="00994AF5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13DD46A4" w14:textId="77777777" w:rsidR="00712180" w:rsidRDefault="00712180" w:rsidP="00BA1DF8">
            <w:pPr>
              <w:rPr>
                <w:rFonts w:cs="Calibri"/>
                <w:sz w:val="18"/>
                <w:szCs w:val="18"/>
              </w:rPr>
            </w:pPr>
          </w:p>
          <w:p w14:paraId="7C74039C" w14:textId="06242822" w:rsidR="00712180" w:rsidRPr="00F76F12" w:rsidRDefault="00712180" w:rsidP="00BA1DF8">
            <w:pPr>
              <w:rPr>
                <w:rFonts w:cs="Calibri"/>
                <w:sz w:val="18"/>
                <w:szCs w:val="18"/>
              </w:rPr>
            </w:pPr>
          </w:p>
        </w:tc>
      </w:tr>
      <w:tr w:rsidR="005946C8" w14:paraId="0880233F" w14:textId="77777777" w:rsidTr="00972FB2">
        <w:tc>
          <w:tcPr>
            <w:tcW w:w="16013" w:type="dxa"/>
            <w:gridSpan w:val="14"/>
            <w:shd w:val="clear" w:color="auto" w:fill="FF0000"/>
          </w:tcPr>
          <w:p w14:paraId="3986EEB3" w14:textId="292F5A76" w:rsidR="005946C8" w:rsidRPr="00EA1C47" w:rsidRDefault="005946C8" w:rsidP="006E2DA3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113AA9" w14:paraId="0D65821A" w14:textId="3DDBD902" w:rsidTr="00972FB2">
        <w:trPr>
          <w:trHeight w:val="223"/>
        </w:trPr>
        <w:tc>
          <w:tcPr>
            <w:tcW w:w="2523" w:type="dxa"/>
            <w:gridSpan w:val="2"/>
            <w:shd w:val="clear" w:color="auto" w:fill="000000" w:themeFill="text1"/>
          </w:tcPr>
          <w:p w14:paraId="4ECA4B1B" w14:textId="44BD79E7" w:rsidR="00113AA9" w:rsidRPr="006E2DA3" w:rsidRDefault="00426292" w:rsidP="004262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3284" w:type="dxa"/>
            <w:gridSpan w:val="4"/>
            <w:shd w:val="clear" w:color="auto" w:fill="000000" w:themeFill="text1"/>
          </w:tcPr>
          <w:p w14:paraId="0D2D2FD2" w14:textId="5A3F07A2" w:rsidR="00113AA9" w:rsidRPr="006E2DA3" w:rsidRDefault="00426292" w:rsidP="00113A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113AA9">
              <w:rPr>
                <w:sz w:val="20"/>
                <w:szCs w:val="20"/>
              </w:rPr>
              <w:t xml:space="preserve">Communication and </w:t>
            </w:r>
            <w:r>
              <w:rPr>
                <w:sz w:val="20"/>
                <w:szCs w:val="20"/>
              </w:rPr>
              <w:t>language</w:t>
            </w:r>
          </w:p>
        </w:tc>
        <w:tc>
          <w:tcPr>
            <w:tcW w:w="1763" w:type="dxa"/>
            <w:gridSpan w:val="2"/>
            <w:shd w:val="clear" w:color="auto" w:fill="000000" w:themeFill="text1"/>
          </w:tcPr>
          <w:p w14:paraId="6BEB3DA8" w14:textId="5A212B08" w:rsidR="00113AA9" w:rsidRPr="006E2DA3" w:rsidRDefault="00113AA9" w:rsidP="006E2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Physical</w:t>
            </w:r>
          </w:p>
        </w:tc>
        <w:tc>
          <w:tcPr>
            <w:tcW w:w="1356" w:type="dxa"/>
            <w:shd w:val="clear" w:color="auto" w:fill="000000" w:themeFill="text1"/>
          </w:tcPr>
          <w:p w14:paraId="6E733ADF" w14:textId="116922D1" w:rsidR="00113AA9" w:rsidRPr="006E2DA3" w:rsidRDefault="00113AA9" w:rsidP="00FF59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Literacy                          </w:t>
            </w:r>
          </w:p>
        </w:tc>
        <w:tc>
          <w:tcPr>
            <w:tcW w:w="2126" w:type="dxa"/>
            <w:gridSpan w:val="3"/>
            <w:shd w:val="clear" w:color="auto" w:fill="000000" w:themeFill="text1"/>
          </w:tcPr>
          <w:p w14:paraId="44F897D0" w14:textId="2512C252" w:rsidR="00113AA9" w:rsidRPr="006E2DA3" w:rsidRDefault="00113AA9" w:rsidP="00171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551" w:type="dxa"/>
            <w:shd w:val="clear" w:color="auto" w:fill="000000" w:themeFill="text1"/>
          </w:tcPr>
          <w:p w14:paraId="0FC0ECA2" w14:textId="6A2C5FD8" w:rsidR="00113AA9" w:rsidRPr="006E2DA3" w:rsidRDefault="00113AA9" w:rsidP="00171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2410" w:type="dxa"/>
            <w:shd w:val="clear" w:color="auto" w:fill="000000" w:themeFill="text1"/>
          </w:tcPr>
          <w:p w14:paraId="36210755" w14:textId="3FB33074" w:rsidR="00113AA9" w:rsidRPr="006E2DA3" w:rsidRDefault="00113AA9" w:rsidP="00171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113AA9" w14:paraId="131E4B8A" w14:textId="77777777" w:rsidTr="00426292">
        <w:trPr>
          <w:trHeight w:val="357"/>
        </w:trPr>
        <w:tc>
          <w:tcPr>
            <w:tcW w:w="2547" w:type="dxa"/>
            <w:gridSpan w:val="3"/>
          </w:tcPr>
          <w:p w14:paraId="7E027F7F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Making relationships</w:t>
            </w:r>
          </w:p>
          <w:p w14:paraId="40E2365B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Self-confidence and self-awareness</w:t>
            </w:r>
          </w:p>
          <w:p w14:paraId="414C076B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Managing feelings and behaviour</w:t>
            </w:r>
          </w:p>
          <w:p w14:paraId="6FCBB75E" w14:textId="608FBAD7" w:rsidR="00113AA9" w:rsidRPr="00385A15" w:rsidRDefault="00113AA9" w:rsidP="00B557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</w:tcPr>
          <w:p w14:paraId="583C8418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Listening and attention</w:t>
            </w:r>
          </w:p>
          <w:p w14:paraId="24A46EE0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Understanding</w:t>
            </w:r>
          </w:p>
          <w:p w14:paraId="382CDE4D" w14:textId="533E5F44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Speaking</w:t>
            </w:r>
          </w:p>
        </w:tc>
        <w:tc>
          <w:tcPr>
            <w:tcW w:w="1701" w:type="dxa"/>
          </w:tcPr>
          <w:p w14:paraId="2100FFA8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Moving and handling</w:t>
            </w:r>
          </w:p>
          <w:p w14:paraId="2BD209E8" w14:textId="3E5CA620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Health and self-care</w:t>
            </w:r>
          </w:p>
        </w:tc>
        <w:tc>
          <w:tcPr>
            <w:tcW w:w="1418" w:type="dxa"/>
            <w:gridSpan w:val="2"/>
          </w:tcPr>
          <w:p w14:paraId="5AD29807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Reading</w:t>
            </w:r>
          </w:p>
          <w:p w14:paraId="61B974A2" w14:textId="5C1F362C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Writing</w:t>
            </w:r>
          </w:p>
        </w:tc>
        <w:tc>
          <w:tcPr>
            <w:tcW w:w="2126" w:type="dxa"/>
            <w:gridSpan w:val="3"/>
          </w:tcPr>
          <w:p w14:paraId="43D2968D" w14:textId="77777777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Numbers</w:t>
            </w:r>
          </w:p>
          <w:p w14:paraId="600303EB" w14:textId="00E67060" w:rsidR="00113AA9" w:rsidRPr="00385A15" w:rsidRDefault="00113AA9" w:rsidP="00113AA9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Shape, space and measure</w:t>
            </w:r>
          </w:p>
        </w:tc>
        <w:tc>
          <w:tcPr>
            <w:tcW w:w="2551" w:type="dxa"/>
          </w:tcPr>
          <w:p w14:paraId="7F8270A2" w14:textId="77777777" w:rsidR="00426292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People and communities</w:t>
            </w:r>
          </w:p>
          <w:p w14:paraId="6CF554EF" w14:textId="77777777" w:rsidR="00113AA9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The world</w:t>
            </w:r>
          </w:p>
          <w:p w14:paraId="00B1E4EE" w14:textId="011B5C07" w:rsidR="00426292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Technology</w:t>
            </w:r>
          </w:p>
        </w:tc>
        <w:tc>
          <w:tcPr>
            <w:tcW w:w="2410" w:type="dxa"/>
          </w:tcPr>
          <w:p w14:paraId="5B1D3600" w14:textId="77777777" w:rsidR="00426292" w:rsidRPr="00385A15" w:rsidRDefault="00426292" w:rsidP="00426292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Exploring and using media and materials</w:t>
            </w:r>
          </w:p>
          <w:p w14:paraId="5D474B3D" w14:textId="11469144" w:rsidR="00712180" w:rsidRPr="00385A15" w:rsidRDefault="00426292" w:rsidP="00712180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Being Imaginative</w:t>
            </w:r>
          </w:p>
        </w:tc>
      </w:tr>
      <w:tr w:rsidR="00385A15" w14:paraId="5707795C" w14:textId="77777777" w:rsidTr="00972FB2">
        <w:trPr>
          <w:trHeight w:val="286"/>
        </w:trPr>
        <w:tc>
          <w:tcPr>
            <w:tcW w:w="16013" w:type="dxa"/>
            <w:gridSpan w:val="14"/>
            <w:shd w:val="clear" w:color="auto" w:fill="000000" w:themeFill="text1"/>
          </w:tcPr>
          <w:p w14:paraId="38420004" w14:textId="3B32BC77" w:rsidR="00385A15" w:rsidRPr="00EA1C47" w:rsidRDefault="00385A15" w:rsidP="00385A15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proofErr w:type="spellStart"/>
            <w:r>
              <w:rPr>
                <w:color w:val="FFFFFF" w:themeColor="background1"/>
                <w:sz w:val="21"/>
                <w:szCs w:val="21"/>
              </w:rPr>
              <w:t>Chracteristics</w:t>
            </w:r>
            <w:proofErr w:type="spellEnd"/>
            <w:r>
              <w:rPr>
                <w:color w:val="FFFFFF" w:themeColor="background1"/>
                <w:sz w:val="21"/>
                <w:szCs w:val="21"/>
              </w:rPr>
              <w:t xml:space="preserve"> of effective learning</w:t>
            </w:r>
          </w:p>
        </w:tc>
      </w:tr>
      <w:tr w:rsidR="00385A15" w14:paraId="2E50BBA6" w14:textId="77777777" w:rsidTr="00972FB2">
        <w:trPr>
          <w:trHeight w:val="286"/>
        </w:trPr>
        <w:tc>
          <w:tcPr>
            <w:tcW w:w="5337" w:type="dxa"/>
            <w:gridSpan w:val="5"/>
            <w:shd w:val="clear" w:color="auto" w:fill="auto"/>
          </w:tcPr>
          <w:p w14:paraId="62F4B842" w14:textId="2475069C" w:rsidR="00385A15" w:rsidRPr="00972FB2" w:rsidRDefault="00385A15" w:rsidP="00385A15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Playing and exploring – engagement</w:t>
            </w:r>
          </w:p>
        </w:tc>
        <w:tc>
          <w:tcPr>
            <w:tcW w:w="5338" w:type="dxa"/>
            <w:gridSpan w:val="6"/>
            <w:shd w:val="clear" w:color="auto" w:fill="auto"/>
          </w:tcPr>
          <w:p w14:paraId="614D9CDB" w14:textId="388B5F4C" w:rsidR="00385A15" w:rsidRPr="00972FB2" w:rsidRDefault="00385A15" w:rsidP="00385A15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Active learning – motivation</w:t>
            </w:r>
          </w:p>
        </w:tc>
        <w:tc>
          <w:tcPr>
            <w:tcW w:w="5338" w:type="dxa"/>
            <w:gridSpan w:val="3"/>
            <w:shd w:val="clear" w:color="auto" w:fill="auto"/>
          </w:tcPr>
          <w:p w14:paraId="16B163DC" w14:textId="279C88A4" w:rsidR="00385A15" w:rsidRPr="00972FB2" w:rsidRDefault="00385A15" w:rsidP="00385A15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Creating and thinking critically – thinking</w:t>
            </w:r>
          </w:p>
        </w:tc>
      </w:tr>
      <w:tr w:rsidR="005F222D" w14:paraId="096890B4" w14:textId="77777777" w:rsidTr="00972FB2">
        <w:tc>
          <w:tcPr>
            <w:tcW w:w="16013" w:type="dxa"/>
            <w:gridSpan w:val="14"/>
            <w:shd w:val="clear" w:color="auto" w:fill="FF0000"/>
          </w:tcPr>
          <w:p w14:paraId="507A930F" w14:textId="35EE1933" w:rsidR="005F222D" w:rsidRPr="00EA1C47" w:rsidRDefault="005F222D" w:rsidP="006E2DA3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Whole school initiatives</w:t>
            </w:r>
          </w:p>
        </w:tc>
      </w:tr>
      <w:tr w:rsidR="005F222D" w:rsidRPr="00385A15" w14:paraId="6876114C" w14:textId="77777777" w:rsidTr="00385A15">
        <w:trPr>
          <w:trHeight w:val="65"/>
        </w:trPr>
        <w:tc>
          <w:tcPr>
            <w:tcW w:w="16013" w:type="dxa"/>
            <w:gridSpan w:val="14"/>
          </w:tcPr>
          <w:p w14:paraId="30D9A193" w14:textId="77777777" w:rsidR="00712180" w:rsidRPr="004B20B6" w:rsidRDefault="00712180" w:rsidP="007121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Pr="004B20B6">
              <w:rPr>
                <w:sz w:val="20"/>
                <w:szCs w:val="20"/>
              </w:rPr>
              <w:t xml:space="preserve">School garden/wildlife area                    </w:t>
            </w:r>
            <w:r>
              <w:rPr>
                <w:sz w:val="20"/>
                <w:szCs w:val="20"/>
              </w:rPr>
              <w:t xml:space="preserve">      </w:t>
            </w:r>
            <w:r w:rsidRPr="004B20B6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     </w:t>
            </w:r>
            <w:r w:rsidRPr="004B20B6">
              <w:rPr>
                <w:sz w:val="20"/>
                <w:szCs w:val="20"/>
              </w:rPr>
              <w:t xml:space="preserve">    * Bug hotel/bird boxes/bird watching </w:t>
            </w:r>
            <w:r>
              <w:rPr>
                <w:sz w:val="20"/>
                <w:szCs w:val="20"/>
              </w:rPr>
              <w:t xml:space="preserve">                                           *</w:t>
            </w:r>
            <w:r w:rsidRPr="004B20B6">
              <w:rPr>
                <w:sz w:val="20"/>
                <w:szCs w:val="20"/>
              </w:rPr>
              <w:t>Recycle bins</w:t>
            </w:r>
            <w:r>
              <w:rPr>
                <w:sz w:val="20"/>
                <w:szCs w:val="20"/>
              </w:rPr>
              <w:t xml:space="preserve">                                                   *</w:t>
            </w:r>
            <w:r w:rsidRPr="004B20B6">
              <w:rPr>
                <w:sz w:val="20"/>
                <w:szCs w:val="20"/>
              </w:rPr>
              <w:t xml:space="preserve">Pirate ship and Adventure trail </w:t>
            </w:r>
          </w:p>
          <w:p w14:paraId="3D184E06" w14:textId="28184A76" w:rsidR="00496031" w:rsidRPr="00385A15" w:rsidRDefault="00712180" w:rsidP="007121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  <w:r w:rsidRPr="004B20B6">
              <w:rPr>
                <w:sz w:val="20"/>
                <w:szCs w:val="20"/>
              </w:rPr>
              <w:t xml:space="preserve">Allotment </w:t>
            </w:r>
            <w:r>
              <w:rPr>
                <w:sz w:val="20"/>
                <w:szCs w:val="20"/>
              </w:rPr>
              <w:t xml:space="preserve">                                                         *</w:t>
            </w:r>
            <w:r w:rsidRPr="004B20B6">
              <w:rPr>
                <w:sz w:val="20"/>
                <w:szCs w:val="20"/>
              </w:rPr>
              <w:t xml:space="preserve">Swimming pool </w:t>
            </w:r>
            <w:r>
              <w:rPr>
                <w:sz w:val="20"/>
                <w:szCs w:val="20"/>
              </w:rPr>
              <w:t xml:space="preserve">                                                 *</w:t>
            </w:r>
            <w:r w:rsidRPr="004B20B6">
              <w:rPr>
                <w:sz w:val="20"/>
                <w:szCs w:val="20"/>
              </w:rPr>
              <w:t>Involvement of the whole school in the above</w:t>
            </w:r>
            <w:r>
              <w:rPr>
                <w:sz w:val="20"/>
                <w:szCs w:val="20"/>
              </w:rPr>
              <w:t xml:space="preserve">                                          * Work with Essex Wildlife Trust</w:t>
            </w:r>
          </w:p>
        </w:tc>
      </w:tr>
    </w:tbl>
    <w:p w14:paraId="6E63325C" w14:textId="77777777" w:rsidR="00BD593F" w:rsidRPr="00385A15" w:rsidRDefault="00BD593F">
      <w:pPr>
        <w:rPr>
          <w:sz w:val="20"/>
          <w:szCs w:val="20"/>
        </w:rPr>
      </w:pPr>
    </w:p>
    <w:sectPr w:rsidR="00BD593F" w:rsidRPr="00385A15" w:rsidSect="009E3FC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C41E51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537BB"/>
    <w:rsid w:val="00113AA9"/>
    <w:rsid w:val="00171CA9"/>
    <w:rsid w:val="001B4A75"/>
    <w:rsid w:val="00385A15"/>
    <w:rsid w:val="003A51B2"/>
    <w:rsid w:val="00426292"/>
    <w:rsid w:val="00496031"/>
    <w:rsid w:val="005946C8"/>
    <w:rsid w:val="005F222D"/>
    <w:rsid w:val="006571DF"/>
    <w:rsid w:val="006A2F0A"/>
    <w:rsid w:val="006E2DA3"/>
    <w:rsid w:val="00712180"/>
    <w:rsid w:val="00774DA6"/>
    <w:rsid w:val="00830198"/>
    <w:rsid w:val="008A36A7"/>
    <w:rsid w:val="008F01E1"/>
    <w:rsid w:val="00972FB2"/>
    <w:rsid w:val="009E3FCD"/>
    <w:rsid w:val="00A82C2B"/>
    <w:rsid w:val="00B557BF"/>
    <w:rsid w:val="00BA1DF8"/>
    <w:rsid w:val="00BB32C6"/>
    <w:rsid w:val="00BD593F"/>
    <w:rsid w:val="00C87FB2"/>
    <w:rsid w:val="00CF7593"/>
    <w:rsid w:val="00EA1C47"/>
    <w:rsid w:val="00EA5D1C"/>
    <w:rsid w:val="00EE3C35"/>
    <w:rsid w:val="00F426B3"/>
    <w:rsid w:val="00F76F12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75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2021-07-09T15:39:00Z</dcterms:created>
  <dcterms:modified xsi:type="dcterms:W3CDTF">2021-07-09T15:39:00Z</dcterms:modified>
</cp:coreProperties>
</file>