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90" w:type="dxa"/>
        <w:tblInd w:w="-714" w:type="dxa"/>
        <w:tblLook w:val="04A0" w:firstRow="1" w:lastRow="0" w:firstColumn="1" w:lastColumn="0" w:noHBand="0" w:noVBand="1"/>
      </w:tblPr>
      <w:tblGrid>
        <w:gridCol w:w="2694"/>
        <w:gridCol w:w="2410"/>
        <w:gridCol w:w="1842"/>
        <w:gridCol w:w="142"/>
        <w:gridCol w:w="3402"/>
      </w:tblGrid>
      <w:tr w:rsidR="00857864" w14:paraId="0DC50558" w14:textId="77777777" w:rsidTr="3BC69032">
        <w:tc>
          <w:tcPr>
            <w:tcW w:w="10490" w:type="dxa"/>
            <w:gridSpan w:val="5"/>
          </w:tcPr>
          <w:p w14:paraId="21DBF14E" w14:textId="1E1FF11B" w:rsidR="00857864" w:rsidRPr="00BC7342" w:rsidRDefault="00857864" w:rsidP="00857864">
            <w:pPr>
              <w:jc w:val="center"/>
              <w:rPr>
                <w:sz w:val="36"/>
                <w:szCs w:val="36"/>
              </w:rPr>
            </w:pPr>
            <w:proofErr w:type="spellStart"/>
            <w:r w:rsidRPr="00BC7342">
              <w:rPr>
                <w:sz w:val="36"/>
                <w:szCs w:val="36"/>
              </w:rPr>
              <w:t>Hinguar</w:t>
            </w:r>
            <w:proofErr w:type="spellEnd"/>
            <w:r w:rsidRPr="00BC7342">
              <w:rPr>
                <w:sz w:val="36"/>
                <w:szCs w:val="36"/>
              </w:rPr>
              <w:t xml:space="preserve"> Primary School and Nursery - SECAT</w:t>
            </w:r>
          </w:p>
        </w:tc>
      </w:tr>
      <w:tr w:rsidR="00857864" w14:paraId="35271B9E" w14:textId="77777777" w:rsidTr="3BC69032">
        <w:tc>
          <w:tcPr>
            <w:tcW w:w="10490" w:type="dxa"/>
            <w:gridSpan w:val="5"/>
          </w:tcPr>
          <w:p w14:paraId="3A464739" w14:textId="5D1FFACA" w:rsidR="00857864" w:rsidRPr="00BC7342" w:rsidRDefault="00857864" w:rsidP="00857864">
            <w:pPr>
              <w:jc w:val="center"/>
              <w:rPr>
                <w:sz w:val="36"/>
                <w:szCs w:val="36"/>
              </w:rPr>
            </w:pPr>
            <w:r w:rsidRPr="00BC7342">
              <w:rPr>
                <w:sz w:val="36"/>
                <w:szCs w:val="36"/>
              </w:rPr>
              <w:t>Knowledge Organiser</w:t>
            </w:r>
          </w:p>
        </w:tc>
      </w:tr>
      <w:tr w:rsidR="009D09FF" w14:paraId="3DD3ABD8" w14:textId="77777777" w:rsidTr="3BC69032">
        <w:tc>
          <w:tcPr>
            <w:tcW w:w="2694" w:type="dxa"/>
          </w:tcPr>
          <w:p w14:paraId="145583FC" w14:textId="18B733C6" w:rsidR="00901D95" w:rsidRDefault="15F8EFC8">
            <w:pPr>
              <w:rPr>
                <w:sz w:val="28"/>
                <w:szCs w:val="28"/>
              </w:rPr>
            </w:pPr>
            <w:r w:rsidRPr="15F8EFC8">
              <w:rPr>
                <w:sz w:val="28"/>
                <w:szCs w:val="28"/>
              </w:rPr>
              <w:t>Art</w:t>
            </w:r>
            <w:r w:rsidR="00361AAF">
              <w:rPr>
                <w:sz w:val="28"/>
                <w:szCs w:val="28"/>
              </w:rPr>
              <w:t xml:space="preserve"> </w:t>
            </w:r>
            <w:r w:rsidR="00901D95">
              <w:rPr>
                <w:sz w:val="28"/>
                <w:szCs w:val="28"/>
              </w:rPr>
              <w:t>–</w:t>
            </w:r>
            <w:r w:rsidR="00D91B34">
              <w:rPr>
                <w:sz w:val="28"/>
                <w:szCs w:val="28"/>
              </w:rPr>
              <w:t xml:space="preserve"> </w:t>
            </w:r>
            <w:r w:rsidR="006A1F6C" w:rsidRPr="006A1F6C">
              <w:t>Painting &amp; Textile/Collage</w:t>
            </w:r>
            <w:r w:rsidR="006A1F6C">
              <w:rPr>
                <w:sz w:val="28"/>
                <w:szCs w:val="28"/>
              </w:rPr>
              <w:t xml:space="preserve"> </w:t>
            </w:r>
          </w:p>
          <w:p w14:paraId="385B41EF" w14:textId="515AE595" w:rsidR="006A1F6C" w:rsidRPr="006A1F6C" w:rsidRDefault="006A1F6C">
            <w:r w:rsidRPr="006A1F6C">
              <w:t>Mark Bryan - Tornado</w:t>
            </w:r>
          </w:p>
        </w:tc>
        <w:tc>
          <w:tcPr>
            <w:tcW w:w="2410" w:type="dxa"/>
          </w:tcPr>
          <w:p w14:paraId="403DA16E" w14:textId="19B2CAB3" w:rsidR="00BC7342" w:rsidRPr="00BC7342" w:rsidRDefault="00C91579">
            <w:pPr>
              <w:rPr>
                <w:sz w:val="28"/>
                <w:szCs w:val="28"/>
              </w:rPr>
            </w:pPr>
            <w:r>
              <w:rPr>
                <w:sz w:val="28"/>
                <w:szCs w:val="28"/>
              </w:rPr>
              <w:t xml:space="preserve">Year </w:t>
            </w:r>
            <w:r w:rsidR="00BC7342">
              <w:rPr>
                <w:sz w:val="28"/>
                <w:szCs w:val="28"/>
              </w:rPr>
              <w:t xml:space="preserve"> </w:t>
            </w:r>
            <w:r w:rsidR="00BC7342" w:rsidRPr="00BC7342">
              <w:rPr>
                <w:sz w:val="28"/>
                <w:szCs w:val="28"/>
              </w:rPr>
              <w:t xml:space="preserve"> </w:t>
            </w:r>
            <w:r w:rsidR="00D91B34">
              <w:rPr>
                <w:sz w:val="28"/>
                <w:szCs w:val="28"/>
              </w:rPr>
              <w:t>4</w:t>
            </w:r>
          </w:p>
        </w:tc>
        <w:tc>
          <w:tcPr>
            <w:tcW w:w="1984" w:type="dxa"/>
            <w:gridSpan w:val="2"/>
          </w:tcPr>
          <w:p w14:paraId="1FFD36E2" w14:textId="707644F4" w:rsidR="00BC7342" w:rsidRPr="00BC7342" w:rsidRDefault="009217CE">
            <w:pPr>
              <w:rPr>
                <w:sz w:val="28"/>
                <w:szCs w:val="28"/>
              </w:rPr>
            </w:pPr>
            <w:r>
              <w:rPr>
                <w:sz w:val="28"/>
                <w:szCs w:val="28"/>
              </w:rPr>
              <w:t>S</w:t>
            </w:r>
            <w:r w:rsidR="006A1F6C">
              <w:rPr>
                <w:sz w:val="28"/>
                <w:szCs w:val="28"/>
              </w:rPr>
              <w:t>ummer T</w:t>
            </w:r>
            <w:r w:rsidR="00C91579">
              <w:rPr>
                <w:sz w:val="28"/>
                <w:szCs w:val="28"/>
              </w:rPr>
              <w:t xml:space="preserve">erm </w:t>
            </w:r>
          </w:p>
        </w:tc>
        <w:tc>
          <w:tcPr>
            <w:tcW w:w="3402" w:type="dxa"/>
          </w:tcPr>
          <w:p w14:paraId="502F3366" w14:textId="46A041C4" w:rsidR="00BC7342" w:rsidRPr="00BC7342" w:rsidRDefault="15F8EFC8">
            <w:pPr>
              <w:rPr>
                <w:sz w:val="28"/>
                <w:szCs w:val="28"/>
              </w:rPr>
            </w:pPr>
            <w:r w:rsidRPr="15F8EFC8">
              <w:rPr>
                <w:sz w:val="28"/>
                <w:szCs w:val="28"/>
              </w:rPr>
              <w:t>Topi</w:t>
            </w:r>
            <w:r w:rsidR="00D51386">
              <w:rPr>
                <w:sz w:val="28"/>
                <w:szCs w:val="28"/>
              </w:rPr>
              <w:t>c:</w:t>
            </w:r>
            <w:r w:rsidR="006A1F6C">
              <w:rPr>
                <w:sz w:val="28"/>
                <w:szCs w:val="28"/>
              </w:rPr>
              <w:t xml:space="preserve"> Extreme Earth</w:t>
            </w:r>
          </w:p>
        </w:tc>
      </w:tr>
      <w:tr w:rsidR="00857864" w14:paraId="16F5E51F" w14:textId="77777777" w:rsidTr="3BC69032">
        <w:tc>
          <w:tcPr>
            <w:tcW w:w="5104" w:type="dxa"/>
            <w:gridSpan w:val="2"/>
            <w:shd w:val="clear" w:color="auto" w:fill="F4B083" w:themeFill="accent2" w:themeFillTint="99"/>
          </w:tcPr>
          <w:p w14:paraId="7C74447F" w14:textId="2EA955B5" w:rsidR="00857864" w:rsidRPr="00BC7342" w:rsidRDefault="00857864" w:rsidP="00BC7342">
            <w:pPr>
              <w:jc w:val="center"/>
              <w:rPr>
                <w:sz w:val="28"/>
                <w:szCs w:val="28"/>
              </w:rPr>
            </w:pPr>
            <w:r w:rsidRPr="00BC7342">
              <w:rPr>
                <w:sz w:val="28"/>
                <w:szCs w:val="28"/>
              </w:rPr>
              <w:t>Prior Knowledge</w:t>
            </w:r>
          </w:p>
        </w:tc>
        <w:tc>
          <w:tcPr>
            <w:tcW w:w="5386" w:type="dxa"/>
            <w:gridSpan w:val="3"/>
            <w:shd w:val="clear" w:color="auto" w:fill="F4B083" w:themeFill="accent2" w:themeFillTint="99"/>
          </w:tcPr>
          <w:p w14:paraId="01899A6C" w14:textId="7741D5AB" w:rsidR="00857864" w:rsidRPr="00BC7342" w:rsidRDefault="00857864" w:rsidP="00BC7342">
            <w:pPr>
              <w:jc w:val="center"/>
              <w:rPr>
                <w:sz w:val="28"/>
                <w:szCs w:val="28"/>
              </w:rPr>
            </w:pPr>
            <w:r w:rsidRPr="00BC7342">
              <w:rPr>
                <w:sz w:val="28"/>
                <w:szCs w:val="28"/>
              </w:rPr>
              <w:t>Application of Knowledge</w:t>
            </w:r>
          </w:p>
        </w:tc>
      </w:tr>
      <w:tr w:rsidR="009217CE" w14:paraId="142E5D53" w14:textId="77777777" w:rsidTr="00FE39DD">
        <w:trPr>
          <w:trHeight w:val="6551"/>
        </w:trPr>
        <w:tc>
          <w:tcPr>
            <w:tcW w:w="5104" w:type="dxa"/>
            <w:gridSpan w:val="2"/>
          </w:tcPr>
          <w:p w14:paraId="357C155A" w14:textId="77777777" w:rsidR="006A1F6C" w:rsidRPr="006A1F6C" w:rsidRDefault="006A1F6C" w:rsidP="006A1F6C">
            <w:pPr>
              <w:autoSpaceDE w:val="0"/>
              <w:autoSpaceDN w:val="0"/>
              <w:adjustRightInd w:val="0"/>
              <w:spacing w:after="160" w:line="259" w:lineRule="auto"/>
              <w:jc w:val="both"/>
              <w:rPr>
                <w:rFonts w:cstheme="minorHAnsi"/>
              </w:rPr>
            </w:pPr>
            <w:r w:rsidRPr="006A1F6C">
              <w:rPr>
                <w:rFonts w:cstheme="minorHAnsi"/>
              </w:rPr>
              <w:t xml:space="preserve">Painting - </w:t>
            </w:r>
          </w:p>
          <w:p w14:paraId="744BF356" w14:textId="77777777" w:rsidR="006A1F6C" w:rsidRPr="006A1F6C" w:rsidRDefault="006A1F6C" w:rsidP="006A1F6C">
            <w:pPr>
              <w:numPr>
                <w:ilvl w:val="0"/>
                <w:numId w:val="2"/>
              </w:numPr>
              <w:autoSpaceDE w:val="0"/>
              <w:autoSpaceDN w:val="0"/>
              <w:adjustRightInd w:val="0"/>
              <w:spacing w:after="160" w:line="259" w:lineRule="auto"/>
              <w:contextualSpacing/>
              <w:jc w:val="both"/>
              <w:rPr>
                <w:rFonts w:cstheme="minorHAnsi"/>
              </w:rPr>
            </w:pPr>
            <w:r w:rsidRPr="006A1F6C">
              <w:rPr>
                <w:rFonts w:cstheme="minorHAnsi"/>
              </w:rPr>
              <w:t>Mix a variety of colours and know which primary colours make secondary colours.</w:t>
            </w:r>
          </w:p>
          <w:p w14:paraId="20C31BB0" w14:textId="77777777" w:rsidR="006A1F6C" w:rsidRPr="006A1F6C" w:rsidRDefault="006A1F6C" w:rsidP="006A1F6C">
            <w:pPr>
              <w:numPr>
                <w:ilvl w:val="0"/>
                <w:numId w:val="2"/>
              </w:numPr>
              <w:autoSpaceDE w:val="0"/>
              <w:autoSpaceDN w:val="0"/>
              <w:adjustRightInd w:val="0"/>
              <w:spacing w:after="160" w:line="259" w:lineRule="auto"/>
              <w:contextualSpacing/>
              <w:jc w:val="both"/>
              <w:rPr>
                <w:rFonts w:cstheme="minorHAnsi"/>
              </w:rPr>
            </w:pPr>
            <w:r w:rsidRPr="006A1F6C">
              <w:rPr>
                <w:rFonts w:cstheme="minorHAnsi"/>
              </w:rPr>
              <w:t>Use a developed colour vocabulary so pupils can describe and identify the use of hot, warm, cool, cold and complimentary colours</w:t>
            </w:r>
          </w:p>
          <w:p w14:paraId="7809E2B6" w14:textId="77777777" w:rsidR="006A1F6C" w:rsidRPr="006A1F6C" w:rsidRDefault="006A1F6C" w:rsidP="006A1F6C">
            <w:pPr>
              <w:numPr>
                <w:ilvl w:val="0"/>
                <w:numId w:val="2"/>
              </w:numPr>
              <w:autoSpaceDE w:val="0"/>
              <w:autoSpaceDN w:val="0"/>
              <w:adjustRightInd w:val="0"/>
              <w:spacing w:after="160" w:line="259" w:lineRule="auto"/>
              <w:contextualSpacing/>
              <w:jc w:val="both"/>
              <w:rPr>
                <w:rFonts w:cstheme="minorHAnsi"/>
              </w:rPr>
            </w:pPr>
            <w:r w:rsidRPr="006A1F6C">
              <w:rPr>
                <w:rFonts w:cstheme="minorHAnsi"/>
              </w:rPr>
              <w:t>Use colour to express and describe a feeling.</w:t>
            </w:r>
          </w:p>
          <w:p w14:paraId="2E4B4DAA" w14:textId="77777777" w:rsidR="006A1F6C" w:rsidRPr="006A1F6C" w:rsidRDefault="006A1F6C" w:rsidP="006A1F6C">
            <w:pPr>
              <w:numPr>
                <w:ilvl w:val="0"/>
                <w:numId w:val="2"/>
              </w:numPr>
              <w:autoSpaceDE w:val="0"/>
              <w:autoSpaceDN w:val="0"/>
              <w:adjustRightInd w:val="0"/>
              <w:spacing w:after="160" w:line="259" w:lineRule="auto"/>
              <w:contextualSpacing/>
              <w:jc w:val="both"/>
              <w:rPr>
                <w:rFonts w:cstheme="minorHAnsi"/>
              </w:rPr>
            </w:pPr>
            <w:r w:rsidRPr="006A1F6C">
              <w:rPr>
                <w:rFonts w:cstheme="minorHAnsi"/>
              </w:rPr>
              <w:t>Experiment with different effects and textures inc. blocking in colour, washes, thickened paint etc.</w:t>
            </w:r>
          </w:p>
          <w:p w14:paraId="19EF3BD1" w14:textId="77777777" w:rsidR="006A1F6C" w:rsidRPr="006A1F6C" w:rsidRDefault="006A1F6C" w:rsidP="006A1F6C">
            <w:pPr>
              <w:numPr>
                <w:ilvl w:val="0"/>
                <w:numId w:val="2"/>
              </w:numPr>
              <w:autoSpaceDE w:val="0"/>
              <w:autoSpaceDN w:val="0"/>
              <w:adjustRightInd w:val="0"/>
              <w:spacing w:after="160" w:line="259" w:lineRule="auto"/>
              <w:contextualSpacing/>
              <w:jc w:val="both"/>
              <w:rPr>
                <w:rFonts w:cstheme="minorHAnsi"/>
              </w:rPr>
            </w:pPr>
            <w:r w:rsidRPr="006A1F6C">
              <w:rPr>
                <w:rFonts w:cstheme="minorHAnsi"/>
              </w:rPr>
              <w:t xml:space="preserve">Work confidently on a range of scales </w:t>
            </w:r>
            <w:proofErr w:type="gramStart"/>
            <w:r w:rsidRPr="006A1F6C">
              <w:rPr>
                <w:rFonts w:cstheme="minorHAnsi"/>
              </w:rPr>
              <w:t>e.g.</w:t>
            </w:r>
            <w:proofErr w:type="gramEnd"/>
            <w:r w:rsidRPr="006A1F6C">
              <w:rPr>
                <w:rFonts w:cstheme="minorHAnsi"/>
              </w:rPr>
              <w:t xml:space="preserve"> thin brush on small picture etc.</w:t>
            </w:r>
          </w:p>
          <w:p w14:paraId="13390310" w14:textId="77777777" w:rsidR="006A1F6C" w:rsidRPr="00505AFB" w:rsidRDefault="006A1F6C" w:rsidP="006A1F6C">
            <w:pPr>
              <w:autoSpaceDE w:val="0"/>
              <w:autoSpaceDN w:val="0"/>
              <w:adjustRightInd w:val="0"/>
              <w:jc w:val="both"/>
              <w:rPr>
                <w:rFonts w:eastAsia="Calibri" w:cstheme="minorHAnsi"/>
              </w:rPr>
            </w:pPr>
            <w:r>
              <w:rPr>
                <w:rFonts w:eastAsia="Calibri" w:cstheme="minorHAnsi"/>
              </w:rPr>
              <w:t xml:space="preserve">Collage - </w:t>
            </w:r>
          </w:p>
          <w:p w14:paraId="0D3734CA" w14:textId="77777777" w:rsidR="006A1F6C" w:rsidRPr="00AF395D" w:rsidRDefault="006A1F6C" w:rsidP="006A1F6C">
            <w:pPr>
              <w:pStyle w:val="ListParagraph"/>
              <w:numPr>
                <w:ilvl w:val="0"/>
                <w:numId w:val="9"/>
              </w:numPr>
              <w:autoSpaceDE w:val="0"/>
              <w:autoSpaceDN w:val="0"/>
              <w:adjustRightInd w:val="0"/>
              <w:rPr>
                <w:rFonts w:eastAsia="Calibri" w:cstheme="minorHAnsi"/>
                <w:lang w:eastAsia="en-GB"/>
              </w:rPr>
            </w:pPr>
            <w:r w:rsidRPr="00AF395D">
              <w:rPr>
                <w:rFonts w:eastAsia="Calibri" w:cstheme="minorHAnsi"/>
                <w:b/>
                <w:lang w:eastAsia="en-GB"/>
              </w:rPr>
              <w:t xml:space="preserve">Textile </w:t>
            </w:r>
            <w:r w:rsidRPr="00AF395D">
              <w:rPr>
                <w:rFonts w:eastAsia="Calibri" w:cstheme="minorHAnsi"/>
                <w:lang w:eastAsia="en-GB"/>
              </w:rPr>
              <w:t xml:space="preserve">Use the technique tie-dyeing and fabric crayons. </w:t>
            </w:r>
          </w:p>
          <w:p w14:paraId="19F0D0CC" w14:textId="77777777" w:rsidR="006A1F6C" w:rsidRPr="00AF395D" w:rsidRDefault="006A1F6C" w:rsidP="006A1F6C">
            <w:pPr>
              <w:pStyle w:val="ListParagraph"/>
              <w:numPr>
                <w:ilvl w:val="0"/>
                <w:numId w:val="9"/>
              </w:numPr>
              <w:autoSpaceDE w:val="0"/>
              <w:autoSpaceDN w:val="0"/>
              <w:adjustRightInd w:val="0"/>
              <w:rPr>
                <w:rFonts w:eastAsia="Calibri" w:cstheme="minorHAnsi"/>
                <w:lang w:eastAsia="en-GB"/>
              </w:rPr>
            </w:pPr>
            <w:r w:rsidRPr="00AF395D">
              <w:rPr>
                <w:rFonts w:eastAsia="Calibri" w:cstheme="minorHAnsi"/>
                <w:lang w:eastAsia="en-GB"/>
              </w:rPr>
              <w:t>Develop skills in stitching: back, cross, herringbone</w:t>
            </w:r>
          </w:p>
          <w:p w14:paraId="4686EA6A" w14:textId="77777777" w:rsidR="006A1F6C" w:rsidRPr="00AF395D" w:rsidRDefault="006A1F6C" w:rsidP="006A1F6C">
            <w:pPr>
              <w:pStyle w:val="ListParagraph"/>
              <w:numPr>
                <w:ilvl w:val="0"/>
                <w:numId w:val="9"/>
              </w:numPr>
              <w:autoSpaceDE w:val="0"/>
              <w:autoSpaceDN w:val="0"/>
              <w:adjustRightInd w:val="0"/>
              <w:rPr>
                <w:rFonts w:eastAsia="Calibri" w:cstheme="minorHAnsi"/>
                <w:lang w:eastAsia="en-GB"/>
              </w:rPr>
            </w:pPr>
            <w:r w:rsidRPr="00AF395D">
              <w:rPr>
                <w:rFonts w:eastAsia="Calibri" w:cstheme="minorHAnsi"/>
                <w:b/>
                <w:lang w:eastAsia="en-GB"/>
              </w:rPr>
              <w:t xml:space="preserve">Collage </w:t>
            </w:r>
            <w:r w:rsidRPr="00AF395D">
              <w:rPr>
                <w:rFonts w:eastAsia="Calibri" w:cstheme="minorHAnsi"/>
                <w:lang w:eastAsia="en-GB"/>
              </w:rPr>
              <w:t xml:space="preserve">Experiment with a range of media </w:t>
            </w:r>
            <w:proofErr w:type="gramStart"/>
            <w:r w:rsidRPr="00AF395D">
              <w:rPr>
                <w:rFonts w:eastAsia="Calibri" w:cstheme="minorHAnsi"/>
                <w:lang w:eastAsia="en-GB"/>
              </w:rPr>
              <w:t>e.g.</w:t>
            </w:r>
            <w:proofErr w:type="gramEnd"/>
            <w:r w:rsidRPr="00AF395D">
              <w:rPr>
                <w:rFonts w:eastAsia="Calibri" w:cstheme="minorHAnsi"/>
                <w:lang w:eastAsia="en-GB"/>
              </w:rPr>
              <w:t xml:space="preserve"> overlapping, layering etc.</w:t>
            </w:r>
          </w:p>
          <w:p w14:paraId="521A0BDB" w14:textId="77777777" w:rsidR="009217CE" w:rsidRPr="00FE39DD" w:rsidRDefault="009217CE" w:rsidP="009217CE"/>
          <w:p w14:paraId="7C85BDC1" w14:textId="3E4DDF4F" w:rsidR="009217CE" w:rsidRPr="00FE39DD" w:rsidRDefault="009217CE" w:rsidP="009217CE">
            <w:pPr>
              <w:rPr>
                <w:b/>
                <w:bCs/>
                <w:u w:val="single"/>
              </w:rPr>
            </w:pPr>
            <w:r w:rsidRPr="00FE39DD">
              <w:rPr>
                <w:b/>
                <w:bCs/>
                <w:u w:val="single"/>
              </w:rPr>
              <w:t xml:space="preserve">Key Hinge Questions </w:t>
            </w:r>
          </w:p>
          <w:p w14:paraId="08DEBFE2" w14:textId="1AEF61C2" w:rsidR="009217CE" w:rsidRPr="00FE39DD" w:rsidRDefault="009217CE" w:rsidP="009217CE">
            <w:pPr>
              <w:pStyle w:val="ListParagraph"/>
              <w:numPr>
                <w:ilvl w:val="0"/>
                <w:numId w:val="2"/>
              </w:numPr>
            </w:pPr>
            <w:r w:rsidRPr="00FE39DD">
              <w:t>Wh</w:t>
            </w:r>
            <w:r w:rsidR="003346FB">
              <w:t>at is a tornado</w:t>
            </w:r>
            <w:r w:rsidRPr="00FE39DD">
              <w:t>?</w:t>
            </w:r>
          </w:p>
          <w:p w14:paraId="382479BB" w14:textId="414D5C6C" w:rsidR="009217CE" w:rsidRPr="00FE39DD" w:rsidRDefault="009217CE" w:rsidP="009217CE">
            <w:pPr>
              <w:pStyle w:val="ListParagraph"/>
              <w:numPr>
                <w:ilvl w:val="0"/>
                <w:numId w:val="2"/>
              </w:numPr>
            </w:pPr>
            <w:r>
              <w:t>Wh</w:t>
            </w:r>
            <w:r w:rsidR="003346FB">
              <w:t>o is Mark Bryan</w:t>
            </w:r>
            <w:r>
              <w:t>?</w:t>
            </w:r>
          </w:p>
          <w:p w14:paraId="0ED841BE" w14:textId="6811169F" w:rsidR="009217CE" w:rsidRPr="00FE39DD" w:rsidRDefault="009217CE" w:rsidP="009217CE">
            <w:pPr>
              <w:pStyle w:val="ListParagraph"/>
              <w:numPr>
                <w:ilvl w:val="0"/>
                <w:numId w:val="2"/>
              </w:numPr>
            </w:pPr>
            <w:r w:rsidRPr="00FE39DD">
              <w:t>What did you like about your artwork?</w:t>
            </w:r>
          </w:p>
          <w:p w14:paraId="72639F77" w14:textId="5F41D701" w:rsidR="009217CE" w:rsidRPr="00FE39DD" w:rsidRDefault="009217CE" w:rsidP="009217CE">
            <w:pPr>
              <w:pStyle w:val="ListParagraph"/>
              <w:numPr>
                <w:ilvl w:val="0"/>
                <w:numId w:val="2"/>
              </w:numPr>
            </w:pPr>
            <w:r w:rsidRPr="00FE39DD">
              <w:t>How can you improve your artwork?</w:t>
            </w:r>
          </w:p>
        </w:tc>
        <w:tc>
          <w:tcPr>
            <w:tcW w:w="5386" w:type="dxa"/>
            <w:gridSpan w:val="3"/>
          </w:tcPr>
          <w:p w14:paraId="095A1BC7" w14:textId="5F8FDB11" w:rsidR="003346FB" w:rsidRPr="003346FB" w:rsidRDefault="003346FB" w:rsidP="00514A0F">
            <w:pPr>
              <w:autoSpaceDE w:val="0"/>
              <w:autoSpaceDN w:val="0"/>
              <w:adjustRightInd w:val="0"/>
              <w:rPr>
                <w:rFonts w:cstheme="minorHAnsi"/>
                <w:sz w:val="16"/>
                <w:szCs w:val="16"/>
                <w:lang w:eastAsia="en-GB"/>
              </w:rPr>
            </w:pPr>
            <w:r w:rsidRPr="003346FB">
              <w:rPr>
                <w:rFonts w:cstheme="minorHAnsi"/>
                <w:color w:val="4D5156"/>
                <w:sz w:val="16"/>
                <w:szCs w:val="16"/>
                <w:shd w:val="clear" w:color="auto" w:fill="FFFFFF"/>
              </w:rPr>
              <w:t xml:space="preserve">Mark Bryan is an American painter. Bryan's work travels in two distinct directions. Satirical works of social, political and religious comment and works which take an inward track to the imagination and subconscious. </w:t>
            </w:r>
            <w:r w:rsidRPr="003346FB">
              <w:rPr>
                <w:rFonts w:cstheme="minorHAnsi"/>
                <w:color w:val="4D5156"/>
                <w:sz w:val="16"/>
                <w:szCs w:val="16"/>
                <w:shd w:val="clear" w:color="auto" w:fill="FFFFFF"/>
              </w:rPr>
              <w:t>Humour</w:t>
            </w:r>
            <w:r w:rsidRPr="003346FB">
              <w:rPr>
                <w:rFonts w:cstheme="minorHAnsi"/>
                <w:color w:val="4D5156"/>
                <w:sz w:val="16"/>
                <w:szCs w:val="16"/>
                <w:shd w:val="clear" w:color="auto" w:fill="FFFFFF"/>
              </w:rPr>
              <w:t xml:space="preserve"> and parody play a large role in many of his paintings.</w:t>
            </w:r>
          </w:p>
          <w:p w14:paraId="4A59AEA3" w14:textId="20887E8F" w:rsidR="003346FB" w:rsidRDefault="003346FB" w:rsidP="003346FB">
            <w:pPr>
              <w:autoSpaceDE w:val="0"/>
              <w:autoSpaceDN w:val="0"/>
              <w:adjustRightInd w:val="0"/>
              <w:jc w:val="center"/>
              <w:rPr>
                <w:rFonts w:cstheme="minorHAnsi"/>
                <w:lang w:eastAsia="en-GB"/>
              </w:rPr>
            </w:pPr>
            <w:r>
              <w:rPr>
                <w:noProof/>
              </w:rPr>
              <w:drawing>
                <wp:inline distT="0" distB="0" distL="0" distR="0" wp14:anchorId="2F6C0A69" wp14:editId="5ED819E6">
                  <wp:extent cx="1120140" cy="844507"/>
                  <wp:effectExtent l="0" t="0" r="3810" b="0"/>
                  <wp:docPr id="1" name="Picture 1"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video game&#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25009" cy="848178"/>
                          </a:xfrm>
                          <a:prstGeom prst="rect">
                            <a:avLst/>
                          </a:prstGeom>
                        </pic:spPr>
                      </pic:pic>
                    </a:graphicData>
                  </a:graphic>
                </wp:inline>
              </w:drawing>
            </w:r>
          </w:p>
          <w:p w14:paraId="69D5007C" w14:textId="2B7D4E56" w:rsidR="00514A0F" w:rsidRPr="00514A0F" w:rsidRDefault="00514A0F" w:rsidP="00514A0F">
            <w:pPr>
              <w:autoSpaceDE w:val="0"/>
              <w:autoSpaceDN w:val="0"/>
              <w:adjustRightInd w:val="0"/>
              <w:rPr>
                <w:rFonts w:cstheme="minorHAnsi"/>
                <w:lang w:eastAsia="en-GB"/>
              </w:rPr>
            </w:pPr>
            <w:r>
              <w:rPr>
                <w:rFonts w:cstheme="minorHAnsi"/>
                <w:lang w:eastAsia="en-GB"/>
              </w:rPr>
              <w:t xml:space="preserve">Painting - </w:t>
            </w:r>
          </w:p>
          <w:p w14:paraId="2ED967EB" w14:textId="5EDB3543" w:rsidR="006A1F6C" w:rsidRPr="00514A0F" w:rsidRDefault="006A1F6C" w:rsidP="00514A0F">
            <w:pPr>
              <w:pStyle w:val="ListParagraph"/>
              <w:numPr>
                <w:ilvl w:val="0"/>
                <w:numId w:val="2"/>
              </w:numPr>
              <w:autoSpaceDE w:val="0"/>
              <w:autoSpaceDN w:val="0"/>
              <w:adjustRightInd w:val="0"/>
              <w:rPr>
                <w:rFonts w:cstheme="minorHAnsi"/>
                <w:lang w:eastAsia="en-GB"/>
              </w:rPr>
            </w:pPr>
            <w:r w:rsidRPr="00514A0F">
              <w:rPr>
                <w:rFonts w:cstheme="minorHAnsi"/>
                <w:lang w:eastAsia="en-GB"/>
              </w:rPr>
              <w:t>Make and match colours with increasing accuracy.</w:t>
            </w:r>
            <w:r w:rsidR="00514A0F">
              <w:rPr>
                <w:rFonts w:cstheme="minorHAnsi"/>
                <w:lang w:eastAsia="en-GB"/>
              </w:rPr>
              <w:t xml:space="preserve"> </w:t>
            </w:r>
            <w:r w:rsidRPr="00514A0F">
              <w:rPr>
                <w:rFonts w:cstheme="minorHAnsi"/>
                <w:lang w:eastAsia="en-GB"/>
              </w:rPr>
              <w:t>(limited palette)</w:t>
            </w:r>
          </w:p>
          <w:p w14:paraId="65746EDF" w14:textId="4FDF71C7" w:rsidR="006A1F6C" w:rsidRPr="00514A0F" w:rsidRDefault="006A1F6C" w:rsidP="00514A0F">
            <w:pPr>
              <w:pStyle w:val="ListParagraph"/>
              <w:numPr>
                <w:ilvl w:val="0"/>
                <w:numId w:val="2"/>
              </w:numPr>
              <w:autoSpaceDE w:val="0"/>
              <w:autoSpaceDN w:val="0"/>
              <w:adjustRightInd w:val="0"/>
              <w:rPr>
                <w:rFonts w:cstheme="minorHAnsi"/>
                <w:lang w:eastAsia="en-GB"/>
              </w:rPr>
            </w:pPr>
            <w:r w:rsidRPr="00514A0F">
              <w:rPr>
                <w:rFonts w:cstheme="minorHAnsi"/>
                <w:lang w:eastAsia="en-GB"/>
              </w:rPr>
              <w:t xml:space="preserve">Use more specific colour language </w:t>
            </w:r>
            <w:proofErr w:type="gramStart"/>
            <w:r w:rsidRPr="00514A0F">
              <w:rPr>
                <w:rFonts w:cstheme="minorHAnsi"/>
                <w:lang w:eastAsia="en-GB"/>
              </w:rPr>
              <w:t>e.g.</w:t>
            </w:r>
            <w:proofErr w:type="gramEnd"/>
            <w:r w:rsidR="003346FB">
              <w:rPr>
                <w:rFonts w:cstheme="minorHAnsi"/>
                <w:lang w:eastAsia="en-GB"/>
              </w:rPr>
              <w:t xml:space="preserve"> </w:t>
            </w:r>
            <w:r w:rsidRPr="00514A0F">
              <w:rPr>
                <w:rFonts w:cstheme="minorHAnsi"/>
                <w:lang w:eastAsia="en-GB"/>
              </w:rPr>
              <w:t>tint, tone, shade, hue.</w:t>
            </w:r>
          </w:p>
          <w:p w14:paraId="3ECE4C4F" w14:textId="77777777" w:rsidR="006A1F6C" w:rsidRPr="00514A0F" w:rsidRDefault="006A1F6C" w:rsidP="00514A0F">
            <w:pPr>
              <w:pStyle w:val="ListParagraph"/>
              <w:numPr>
                <w:ilvl w:val="0"/>
                <w:numId w:val="2"/>
              </w:numPr>
              <w:autoSpaceDE w:val="0"/>
              <w:autoSpaceDN w:val="0"/>
              <w:adjustRightInd w:val="0"/>
              <w:rPr>
                <w:rFonts w:cstheme="minorHAnsi"/>
                <w:lang w:eastAsia="en-GB"/>
              </w:rPr>
            </w:pPr>
            <w:r w:rsidRPr="00514A0F">
              <w:rPr>
                <w:rFonts w:cstheme="minorHAnsi"/>
                <w:lang w:eastAsia="en-GB"/>
              </w:rPr>
              <w:t>Choose paints and implements appropriately.</w:t>
            </w:r>
          </w:p>
          <w:p w14:paraId="0B5250BD" w14:textId="77777777" w:rsidR="006A1F6C" w:rsidRPr="00514A0F" w:rsidRDefault="006A1F6C" w:rsidP="00514A0F">
            <w:pPr>
              <w:pStyle w:val="ListParagraph"/>
              <w:numPr>
                <w:ilvl w:val="0"/>
                <w:numId w:val="2"/>
              </w:numPr>
              <w:autoSpaceDE w:val="0"/>
              <w:autoSpaceDN w:val="0"/>
              <w:adjustRightInd w:val="0"/>
              <w:rPr>
                <w:rFonts w:cstheme="minorHAnsi"/>
                <w:lang w:eastAsia="en-GB"/>
              </w:rPr>
            </w:pPr>
            <w:r w:rsidRPr="00514A0F">
              <w:rPr>
                <w:rFonts w:cstheme="minorHAnsi"/>
                <w:lang w:eastAsia="en-GB"/>
              </w:rPr>
              <w:t xml:space="preserve">Plan and create different effects and textures with paint according to what they need for the task. </w:t>
            </w:r>
          </w:p>
          <w:p w14:paraId="6FF0148F" w14:textId="77777777" w:rsidR="006A1F6C" w:rsidRPr="00514A0F" w:rsidRDefault="006A1F6C" w:rsidP="00514A0F">
            <w:pPr>
              <w:pStyle w:val="ListParagraph"/>
              <w:numPr>
                <w:ilvl w:val="0"/>
                <w:numId w:val="2"/>
              </w:numPr>
              <w:autoSpaceDE w:val="0"/>
              <w:autoSpaceDN w:val="0"/>
              <w:adjustRightInd w:val="0"/>
              <w:rPr>
                <w:rFonts w:cstheme="minorHAnsi"/>
                <w:lang w:eastAsia="en-GB"/>
              </w:rPr>
            </w:pPr>
            <w:r w:rsidRPr="00514A0F">
              <w:rPr>
                <w:rFonts w:cstheme="minorHAnsi"/>
                <w:lang w:eastAsia="en-GB"/>
              </w:rPr>
              <w:t>To express feeling, record observation, imaginative use of paint and colour.</w:t>
            </w:r>
          </w:p>
          <w:p w14:paraId="1646D2C8" w14:textId="61E6A5EC" w:rsidR="009217CE" w:rsidRDefault="006A1F6C" w:rsidP="00514A0F">
            <w:pPr>
              <w:pStyle w:val="ListParagraph"/>
              <w:numPr>
                <w:ilvl w:val="0"/>
                <w:numId w:val="2"/>
              </w:numPr>
              <w:autoSpaceDE w:val="0"/>
              <w:autoSpaceDN w:val="0"/>
              <w:adjustRightInd w:val="0"/>
              <w:rPr>
                <w:rFonts w:cstheme="minorHAnsi"/>
                <w:lang w:eastAsia="en-GB"/>
              </w:rPr>
            </w:pPr>
            <w:r w:rsidRPr="00514A0F">
              <w:rPr>
                <w:rFonts w:cstheme="minorHAnsi"/>
                <w:lang w:eastAsia="en-GB"/>
              </w:rPr>
              <w:t>Show increasing independence and creativity with the painting process</w:t>
            </w:r>
            <w:r w:rsidR="00514A0F">
              <w:rPr>
                <w:rFonts w:cstheme="minorHAnsi"/>
                <w:lang w:eastAsia="en-GB"/>
              </w:rPr>
              <w:t>.</w:t>
            </w:r>
          </w:p>
          <w:p w14:paraId="687837C8" w14:textId="77777777" w:rsidR="00514A0F" w:rsidRPr="00514A0F" w:rsidRDefault="00514A0F" w:rsidP="00514A0F">
            <w:pPr>
              <w:pStyle w:val="ListParagraph"/>
              <w:autoSpaceDE w:val="0"/>
              <w:autoSpaceDN w:val="0"/>
              <w:adjustRightInd w:val="0"/>
              <w:rPr>
                <w:rFonts w:cstheme="minorHAnsi"/>
                <w:lang w:eastAsia="en-GB"/>
              </w:rPr>
            </w:pPr>
          </w:p>
          <w:p w14:paraId="47BBBA1D" w14:textId="5E14BA04" w:rsidR="006A1F6C" w:rsidRPr="00514A0F" w:rsidRDefault="00514A0F" w:rsidP="006A1F6C">
            <w:pPr>
              <w:autoSpaceDE w:val="0"/>
              <w:autoSpaceDN w:val="0"/>
              <w:adjustRightInd w:val="0"/>
              <w:rPr>
                <w:rFonts w:cstheme="minorHAnsi"/>
                <w:lang w:eastAsia="en-GB"/>
              </w:rPr>
            </w:pPr>
            <w:r>
              <w:rPr>
                <w:rFonts w:cstheme="minorHAnsi"/>
                <w:lang w:eastAsia="en-GB"/>
              </w:rPr>
              <w:t>Collage -</w:t>
            </w:r>
          </w:p>
          <w:p w14:paraId="2186F320" w14:textId="77777777" w:rsidR="006A1F6C" w:rsidRPr="00514A0F" w:rsidRDefault="006A1F6C" w:rsidP="00514A0F">
            <w:pPr>
              <w:pStyle w:val="ListParagraph"/>
              <w:numPr>
                <w:ilvl w:val="0"/>
                <w:numId w:val="2"/>
              </w:numPr>
              <w:autoSpaceDE w:val="0"/>
              <w:autoSpaceDN w:val="0"/>
              <w:adjustRightInd w:val="0"/>
              <w:rPr>
                <w:rFonts w:eastAsia="Calibri" w:cstheme="minorHAnsi"/>
                <w:lang w:eastAsia="en-GB"/>
              </w:rPr>
            </w:pPr>
            <w:r w:rsidRPr="00514A0F">
              <w:rPr>
                <w:rFonts w:eastAsia="Calibri" w:cstheme="minorHAnsi"/>
                <w:b/>
                <w:lang w:eastAsia="en-GB"/>
              </w:rPr>
              <w:t xml:space="preserve">Textiles </w:t>
            </w:r>
            <w:r w:rsidRPr="00514A0F">
              <w:rPr>
                <w:rFonts w:eastAsia="Calibri" w:cstheme="minorHAnsi"/>
                <w:lang w:eastAsia="en-GB"/>
              </w:rPr>
              <w:t xml:space="preserve">Develop skills in stitching: chain, fly French knot and star. </w:t>
            </w:r>
          </w:p>
          <w:p w14:paraId="5129D3AA" w14:textId="77777777" w:rsidR="006A1F6C" w:rsidRPr="00514A0F" w:rsidRDefault="006A1F6C" w:rsidP="00514A0F">
            <w:pPr>
              <w:pStyle w:val="ListParagraph"/>
              <w:numPr>
                <w:ilvl w:val="0"/>
                <w:numId w:val="2"/>
              </w:numPr>
              <w:autoSpaceDE w:val="0"/>
              <w:autoSpaceDN w:val="0"/>
              <w:adjustRightInd w:val="0"/>
              <w:rPr>
                <w:rFonts w:eastAsia="Calibri" w:cstheme="minorHAnsi"/>
                <w:lang w:eastAsia="en-GB"/>
              </w:rPr>
            </w:pPr>
            <w:r w:rsidRPr="00514A0F">
              <w:rPr>
                <w:rFonts w:eastAsia="Calibri" w:cstheme="minorHAnsi"/>
                <w:lang w:eastAsia="en-GB"/>
              </w:rPr>
              <w:t>Apply these to decorate a textile.</w:t>
            </w:r>
          </w:p>
          <w:p w14:paraId="052C6BC0" w14:textId="4CA9F936" w:rsidR="006A1F6C" w:rsidRPr="00514A0F" w:rsidRDefault="006A1F6C" w:rsidP="00514A0F">
            <w:pPr>
              <w:pStyle w:val="ListParagraph"/>
              <w:numPr>
                <w:ilvl w:val="0"/>
                <w:numId w:val="2"/>
              </w:numPr>
              <w:autoSpaceDE w:val="0"/>
              <w:autoSpaceDN w:val="0"/>
              <w:adjustRightInd w:val="0"/>
              <w:rPr>
                <w:rFonts w:cstheme="minorHAnsi"/>
                <w:lang w:eastAsia="en-GB"/>
              </w:rPr>
            </w:pPr>
            <w:r w:rsidRPr="00514A0F">
              <w:rPr>
                <w:rFonts w:eastAsia="Calibri" w:cstheme="minorHAnsi"/>
                <w:b/>
                <w:lang w:eastAsia="en-GB"/>
              </w:rPr>
              <w:t xml:space="preserve">Collage </w:t>
            </w:r>
            <w:r w:rsidRPr="00514A0F">
              <w:rPr>
                <w:rFonts w:eastAsia="Calibri" w:cstheme="minorHAnsi"/>
                <w:lang w:eastAsia="en-GB"/>
              </w:rPr>
              <w:t>Collect visual information from a variety of sources, describing with vocabulary based on the visual and tactile elements.</w:t>
            </w:r>
          </w:p>
        </w:tc>
      </w:tr>
      <w:tr w:rsidR="009217CE" w14:paraId="16A2E125" w14:textId="77777777" w:rsidTr="3BC69032">
        <w:tc>
          <w:tcPr>
            <w:tcW w:w="5104" w:type="dxa"/>
            <w:gridSpan w:val="2"/>
            <w:shd w:val="clear" w:color="auto" w:fill="F4B083" w:themeFill="accent2" w:themeFillTint="99"/>
          </w:tcPr>
          <w:p w14:paraId="51BEF1F2" w14:textId="0F98E2CF" w:rsidR="009217CE" w:rsidRPr="00BC7342" w:rsidRDefault="009217CE" w:rsidP="009217CE">
            <w:pPr>
              <w:rPr>
                <w:sz w:val="28"/>
                <w:szCs w:val="28"/>
              </w:rPr>
            </w:pPr>
            <w:r w:rsidRPr="00BC7342">
              <w:rPr>
                <w:sz w:val="28"/>
                <w:szCs w:val="28"/>
              </w:rPr>
              <w:t>What will I know by the end of this topic?</w:t>
            </w:r>
          </w:p>
        </w:tc>
        <w:tc>
          <w:tcPr>
            <w:tcW w:w="5386" w:type="dxa"/>
            <w:gridSpan w:val="3"/>
            <w:shd w:val="clear" w:color="auto" w:fill="F4B083" w:themeFill="accent2" w:themeFillTint="99"/>
          </w:tcPr>
          <w:p w14:paraId="40159285" w14:textId="33AF0359" w:rsidR="009217CE" w:rsidRPr="00BC7342" w:rsidRDefault="009217CE" w:rsidP="009217CE">
            <w:pPr>
              <w:jc w:val="center"/>
              <w:rPr>
                <w:sz w:val="28"/>
                <w:szCs w:val="28"/>
              </w:rPr>
            </w:pPr>
            <w:r w:rsidRPr="00BC7342">
              <w:rPr>
                <w:sz w:val="28"/>
                <w:szCs w:val="28"/>
              </w:rPr>
              <w:t>Key Vocabulary</w:t>
            </w:r>
          </w:p>
        </w:tc>
      </w:tr>
      <w:tr w:rsidR="009217CE" w14:paraId="647846A7" w14:textId="77777777" w:rsidTr="3BC69032">
        <w:trPr>
          <w:trHeight w:val="555"/>
        </w:trPr>
        <w:tc>
          <w:tcPr>
            <w:tcW w:w="5104" w:type="dxa"/>
            <w:gridSpan w:val="2"/>
            <w:vMerge w:val="restart"/>
          </w:tcPr>
          <w:p w14:paraId="401870E7" w14:textId="3F35C8E5" w:rsidR="009217CE" w:rsidRPr="003D015B" w:rsidRDefault="003346FB" w:rsidP="009217CE">
            <w:pPr>
              <w:rPr>
                <w:sz w:val="20"/>
                <w:szCs w:val="20"/>
              </w:rPr>
            </w:pPr>
            <w:r w:rsidRPr="003D015B">
              <w:rPr>
                <w:sz w:val="20"/>
                <w:szCs w:val="20"/>
              </w:rPr>
              <w:t>How to mix colours effectively.</w:t>
            </w:r>
          </w:p>
          <w:p w14:paraId="0D68DE0C" w14:textId="0B1B3892" w:rsidR="003346FB" w:rsidRPr="003D015B" w:rsidRDefault="003346FB" w:rsidP="009217CE">
            <w:pPr>
              <w:rPr>
                <w:sz w:val="20"/>
                <w:szCs w:val="20"/>
              </w:rPr>
            </w:pPr>
          </w:p>
          <w:p w14:paraId="2E55F415" w14:textId="77761CD4" w:rsidR="003346FB" w:rsidRPr="003D015B" w:rsidRDefault="003346FB" w:rsidP="009217CE">
            <w:pPr>
              <w:rPr>
                <w:sz w:val="20"/>
                <w:szCs w:val="20"/>
              </w:rPr>
            </w:pPr>
            <w:r w:rsidRPr="003D015B">
              <w:rPr>
                <w:sz w:val="20"/>
                <w:szCs w:val="20"/>
              </w:rPr>
              <w:t xml:space="preserve">Use specific language in relation to </w:t>
            </w:r>
            <w:proofErr w:type="gramStart"/>
            <w:r w:rsidRPr="003D015B">
              <w:rPr>
                <w:sz w:val="20"/>
                <w:szCs w:val="20"/>
              </w:rPr>
              <w:t>painting</w:t>
            </w:r>
            <w:proofErr w:type="gramEnd"/>
            <w:r w:rsidRPr="003D015B">
              <w:rPr>
                <w:sz w:val="20"/>
                <w:szCs w:val="20"/>
              </w:rPr>
              <w:t>.</w:t>
            </w:r>
          </w:p>
          <w:p w14:paraId="093CF0FF" w14:textId="01F62368" w:rsidR="003346FB" w:rsidRPr="003D015B" w:rsidRDefault="003346FB" w:rsidP="009217CE">
            <w:pPr>
              <w:rPr>
                <w:sz w:val="20"/>
                <w:szCs w:val="20"/>
              </w:rPr>
            </w:pPr>
          </w:p>
          <w:p w14:paraId="5AB90C2B" w14:textId="62591188" w:rsidR="003346FB" w:rsidRPr="003D015B" w:rsidRDefault="003346FB" w:rsidP="009217CE">
            <w:pPr>
              <w:rPr>
                <w:sz w:val="20"/>
                <w:szCs w:val="20"/>
              </w:rPr>
            </w:pPr>
            <w:r w:rsidRPr="003D015B">
              <w:rPr>
                <w:sz w:val="20"/>
                <w:szCs w:val="20"/>
              </w:rPr>
              <w:t xml:space="preserve">Create different effects and textures using paint. </w:t>
            </w:r>
          </w:p>
          <w:p w14:paraId="0E026B3F" w14:textId="0DD90564" w:rsidR="003346FB" w:rsidRPr="003D015B" w:rsidRDefault="003346FB" w:rsidP="009217CE">
            <w:pPr>
              <w:rPr>
                <w:sz w:val="20"/>
                <w:szCs w:val="20"/>
              </w:rPr>
            </w:pPr>
          </w:p>
          <w:p w14:paraId="0A887292" w14:textId="7597EBDA" w:rsidR="009217CE" w:rsidRPr="003D015B" w:rsidRDefault="003346FB" w:rsidP="009217CE">
            <w:pPr>
              <w:rPr>
                <w:sz w:val="20"/>
                <w:szCs w:val="20"/>
              </w:rPr>
            </w:pPr>
            <w:r w:rsidRPr="003D015B">
              <w:rPr>
                <w:sz w:val="20"/>
                <w:szCs w:val="20"/>
              </w:rPr>
              <w:t xml:space="preserve">How to use a variety of stitches. </w:t>
            </w:r>
          </w:p>
          <w:p w14:paraId="133133D8" w14:textId="619E920D" w:rsidR="009217CE" w:rsidRPr="003D015B" w:rsidRDefault="009217CE" w:rsidP="009217CE">
            <w:pPr>
              <w:rPr>
                <w:sz w:val="20"/>
                <w:szCs w:val="20"/>
              </w:rPr>
            </w:pPr>
          </w:p>
          <w:p w14:paraId="5C1D0A6A" w14:textId="2DD82397" w:rsidR="009217CE" w:rsidRPr="003D015B" w:rsidRDefault="009217CE" w:rsidP="009217CE">
            <w:pPr>
              <w:rPr>
                <w:sz w:val="20"/>
                <w:szCs w:val="20"/>
              </w:rPr>
            </w:pPr>
            <w:r w:rsidRPr="003D015B">
              <w:rPr>
                <w:sz w:val="20"/>
                <w:szCs w:val="20"/>
              </w:rPr>
              <w:t>How to use a variety of tools to produce required artwork.</w:t>
            </w:r>
          </w:p>
          <w:p w14:paraId="57DA33F1" w14:textId="77777777" w:rsidR="003D015B" w:rsidRPr="003D015B" w:rsidRDefault="003D015B" w:rsidP="009217CE">
            <w:pPr>
              <w:rPr>
                <w:sz w:val="20"/>
                <w:szCs w:val="20"/>
              </w:rPr>
            </w:pPr>
          </w:p>
          <w:p w14:paraId="01A40058" w14:textId="363A37B3" w:rsidR="009217CE" w:rsidRPr="00223810" w:rsidRDefault="009217CE" w:rsidP="009217CE">
            <w:pPr>
              <w:rPr>
                <w:sz w:val="24"/>
                <w:szCs w:val="24"/>
              </w:rPr>
            </w:pPr>
            <w:r w:rsidRPr="003D015B">
              <w:rPr>
                <w:sz w:val="20"/>
                <w:szCs w:val="20"/>
              </w:rPr>
              <w:t>How to review what they and others have done and say what they think and feel about it.</w:t>
            </w:r>
          </w:p>
        </w:tc>
        <w:tc>
          <w:tcPr>
            <w:tcW w:w="1842" w:type="dxa"/>
            <w:shd w:val="clear" w:color="auto" w:fill="F4B083" w:themeFill="accent2" w:themeFillTint="99"/>
          </w:tcPr>
          <w:p w14:paraId="0BADD06B" w14:textId="0458D475" w:rsidR="009217CE" w:rsidRPr="00FE39DD" w:rsidRDefault="003346FB" w:rsidP="009217CE">
            <w:r>
              <w:t>Palette</w:t>
            </w:r>
          </w:p>
        </w:tc>
        <w:tc>
          <w:tcPr>
            <w:tcW w:w="3544" w:type="dxa"/>
            <w:gridSpan w:val="2"/>
          </w:tcPr>
          <w:p w14:paraId="26213EF0" w14:textId="5C7B6183" w:rsidR="009217CE" w:rsidRPr="003D015B" w:rsidRDefault="003346FB" w:rsidP="009217CE">
            <w:pPr>
              <w:rPr>
                <w:rFonts w:eastAsia="Calibri" w:cstheme="minorHAnsi"/>
                <w:sz w:val="20"/>
                <w:szCs w:val="20"/>
              </w:rPr>
            </w:pPr>
            <w:r w:rsidRPr="003D015B">
              <w:rPr>
                <w:rFonts w:cstheme="minorHAnsi"/>
                <w:color w:val="202124"/>
                <w:sz w:val="20"/>
                <w:szCs w:val="20"/>
                <w:shd w:val="clear" w:color="auto" w:fill="FFFFFF"/>
              </w:rPr>
              <w:t>T</w:t>
            </w:r>
            <w:r w:rsidRPr="003D015B">
              <w:rPr>
                <w:rFonts w:cstheme="minorHAnsi"/>
                <w:color w:val="202124"/>
                <w:sz w:val="20"/>
                <w:szCs w:val="20"/>
                <w:shd w:val="clear" w:color="auto" w:fill="FFFFFF"/>
              </w:rPr>
              <w:t>he range of colours used by a particular artist or in a particular picture.</w:t>
            </w:r>
          </w:p>
        </w:tc>
      </w:tr>
      <w:tr w:rsidR="009217CE" w14:paraId="3E91E516" w14:textId="77777777" w:rsidTr="3BC69032">
        <w:trPr>
          <w:trHeight w:val="555"/>
        </w:trPr>
        <w:tc>
          <w:tcPr>
            <w:tcW w:w="5104" w:type="dxa"/>
            <w:gridSpan w:val="2"/>
            <w:vMerge/>
          </w:tcPr>
          <w:p w14:paraId="753B6578" w14:textId="77777777" w:rsidR="009217CE" w:rsidRPr="00223810" w:rsidRDefault="009217CE" w:rsidP="009217CE">
            <w:pPr>
              <w:rPr>
                <w:sz w:val="24"/>
                <w:szCs w:val="24"/>
              </w:rPr>
            </w:pPr>
          </w:p>
        </w:tc>
        <w:tc>
          <w:tcPr>
            <w:tcW w:w="1842" w:type="dxa"/>
            <w:shd w:val="clear" w:color="auto" w:fill="F4B083" w:themeFill="accent2" w:themeFillTint="99"/>
          </w:tcPr>
          <w:p w14:paraId="02B0AB3A" w14:textId="7079B8BB" w:rsidR="009217CE" w:rsidRPr="00FE39DD" w:rsidRDefault="003346FB" w:rsidP="009217CE">
            <w:r>
              <w:t>Tornado</w:t>
            </w:r>
          </w:p>
        </w:tc>
        <w:tc>
          <w:tcPr>
            <w:tcW w:w="3544" w:type="dxa"/>
            <w:gridSpan w:val="2"/>
          </w:tcPr>
          <w:p w14:paraId="4EA582A5" w14:textId="3BDEC9FC" w:rsidR="009217CE" w:rsidRPr="003D015B" w:rsidRDefault="003D015B" w:rsidP="009217CE">
            <w:pPr>
              <w:rPr>
                <w:rFonts w:eastAsia="Calibri" w:cstheme="minorHAnsi"/>
                <w:sz w:val="20"/>
                <w:szCs w:val="20"/>
              </w:rPr>
            </w:pPr>
            <w:r w:rsidRPr="003D015B">
              <w:rPr>
                <w:rFonts w:cstheme="minorHAnsi"/>
                <w:color w:val="202124"/>
                <w:sz w:val="20"/>
                <w:szCs w:val="20"/>
                <w:shd w:val="clear" w:color="auto" w:fill="FFFFFF"/>
              </w:rPr>
              <w:t xml:space="preserve">A </w:t>
            </w:r>
            <w:r w:rsidR="003346FB" w:rsidRPr="003D015B">
              <w:rPr>
                <w:rFonts w:cstheme="minorHAnsi"/>
                <w:color w:val="202124"/>
                <w:sz w:val="20"/>
                <w:szCs w:val="20"/>
                <w:shd w:val="clear" w:color="auto" w:fill="FFFFFF"/>
              </w:rPr>
              <w:t>mobile, destructive vortex of violently rotating winds having the appearance of a funnel-shaped cloud and advancing beneath a large storm system.</w:t>
            </w:r>
          </w:p>
        </w:tc>
      </w:tr>
      <w:tr w:rsidR="009217CE" w14:paraId="4B4D8F93" w14:textId="77777777" w:rsidTr="3BC69032">
        <w:trPr>
          <w:trHeight w:val="555"/>
        </w:trPr>
        <w:tc>
          <w:tcPr>
            <w:tcW w:w="5104" w:type="dxa"/>
            <w:gridSpan w:val="2"/>
            <w:vMerge/>
          </w:tcPr>
          <w:p w14:paraId="71E94E9C" w14:textId="77777777" w:rsidR="009217CE" w:rsidRPr="00223810" w:rsidRDefault="009217CE" w:rsidP="009217CE">
            <w:pPr>
              <w:rPr>
                <w:sz w:val="24"/>
                <w:szCs w:val="24"/>
              </w:rPr>
            </w:pPr>
          </w:p>
        </w:tc>
        <w:tc>
          <w:tcPr>
            <w:tcW w:w="1842" w:type="dxa"/>
            <w:shd w:val="clear" w:color="auto" w:fill="F4B083" w:themeFill="accent2" w:themeFillTint="99"/>
          </w:tcPr>
          <w:p w14:paraId="1E79AF75" w14:textId="3B10F462" w:rsidR="009217CE" w:rsidRPr="00FE39DD" w:rsidRDefault="003346FB" w:rsidP="009217CE">
            <w:r>
              <w:t>Chain stitch</w:t>
            </w:r>
          </w:p>
        </w:tc>
        <w:tc>
          <w:tcPr>
            <w:tcW w:w="3544" w:type="dxa"/>
            <w:gridSpan w:val="2"/>
          </w:tcPr>
          <w:p w14:paraId="3D4CEDDA" w14:textId="0D302469" w:rsidR="009217CE" w:rsidRPr="003D015B" w:rsidRDefault="003D015B" w:rsidP="009217CE">
            <w:pPr>
              <w:rPr>
                <w:rFonts w:eastAsia="Calibri" w:cstheme="minorHAnsi"/>
                <w:sz w:val="20"/>
                <w:szCs w:val="20"/>
              </w:rPr>
            </w:pPr>
            <w:r w:rsidRPr="003D015B">
              <w:rPr>
                <w:rFonts w:cstheme="minorHAnsi"/>
                <w:color w:val="202124"/>
                <w:sz w:val="20"/>
                <w:szCs w:val="20"/>
                <w:shd w:val="clear" w:color="auto" w:fill="FFFFFF"/>
              </w:rPr>
              <w:t>an embroidery or crochet stitch resembling a chain.</w:t>
            </w:r>
          </w:p>
        </w:tc>
      </w:tr>
      <w:tr w:rsidR="009217CE" w14:paraId="59C46CDB" w14:textId="77777777" w:rsidTr="3BC69032">
        <w:trPr>
          <w:trHeight w:val="555"/>
        </w:trPr>
        <w:tc>
          <w:tcPr>
            <w:tcW w:w="5104" w:type="dxa"/>
            <w:gridSpan w:val="2"/>
            <w:vMerge/>
          </w:tcPr>
          <w:p w14:paraId="73A594D4" w14:textId="77777777" w:rsidR="009217CE" w:rsidRPr="00223810" w:rsidRDefault="009217CE" w:rsidP="009217CE">
            <w:pPr>
              <w:rPr>
                <w:sz w:val="24"/>
                <w:szCs w:val="24"/>
              </w:rPr>
            </w:pPr>
          </w:p>
        </w:tc>
        <w:tc>
          <w:tcPr>
            <w:tcW w:w="1842" w:type="dxa"/>
            <w:shd w:val="clear" w:color="auto" w:fill="F4B083" w:themeFill="accent2" w:themeFillTint="99"/>
          </w:tcPr>
          <w:p w14:paraId="324B6E65" w14:textId="6AF6B89A" w:rsidR="009217CE" w:rsidRPr="00FE39DD" w:rsidRDefault="003346FB" w:rsidP="009217CE">
            <w:r>
              <w:t>French Knot</w:t>
            </w:r>
          </w:p>
        </w:tc>
        <w:tc>
          <w:tcPr>
            <w:tcW w:w="3544" w:type="dxa"/>
            <w:gridSpan w:val="2"/>
          </w:tcPr>
          <w:p w14:paraId="12D6E964" w14:textId="4788AE28" w:rsidR="009217CE" w:rsidRPr="003D015B" w:rsidRDefault="003D015B" w:rsidP="009217CE">
            <w:pPr>
              <w:rPr>
                <w:rFonts w:eastAsia="Calibri" w:cstheme="minorHAnsi"/>
                <w:sz w:val="20"/>
                <w:szCs w:val="20"/>
              </w:rPr>
            </w:pPr>
            <w:r w:rsidRPr="003D015B">
              <w:rPr>
                <w:rFonts w:cstheme="minorHAnsi"/>
                <w:color w:val="202124"/>
                <w:sz w:val="20"/>
                <w:szCs w:val="20"/>
                <w:shd w:val="clear" w:color="auto" w:fill="FFFFFF"/>
              </w:rPr>
              <w:t>a decorative stitch made by winding the thread one or more times around the needle and drawing the needle back through the material at the point where it came out.</w:t>
            </w:r>
          </w:p>
        </w:tc>
      </w:tr>
    </w:tbl>
    <w:p w14:paraId="67DA60B1" w14:textId="77777777" w:rsidR="00372E5A" w:rsidRDefault="00372E5A" w:rsidP="00223810"/>
    <w:sectPr w:rsidR="00372E5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1E716" w14:textId="77777777" w:rsidR="00BC7342" w:rsidRDefault="00BC7342" w:rsidP="00BC7342">
      <w:pPr>
        <w:spacing w:after="0" w:line="240" w:lineRule="auto"/>
      </w:pPr>
      <w:r>
        <w:separator/>
      </w:r>
    </w:p>
  </w:endnote>
  <w:endnote w:type="continuationSeparator" w:id="0">
    <w:p w14:paraId="0FEF3E6B" w14:textId="77777777" w:rsidR="00BC7342" w:rsidRDefault="00BC7342" w:rsidP="00BC7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49EA2" w14:textId="77777777" w:rsidR="00BC7342" w:rsidRDefault="00BC7342" w:rsidP="00BC7342">
      <w:pPr>
        <w:spacing w:after="0" w:line="240" w:lineRule="auto"/>
      </w:pPr>
      <w:r>
        <w:separator/>
      </w:r>
    </w:p>
  </w:footnote>
  <w:footnote w:type="continuationSeparator" w:id="0">
    <w:p w14:paraId="4B840C02" w14:textId="77777777" w:rsidR="00BC7342" w:rsidRDefault="00BC7342" w:rsidP="00BC73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C0C19" w14:textId="18076818" w:rsidR="00BC7342" w:rsidRDefault="00BC7342">
    <w:pPr>
      <w:pStyle w:val="Header"/>
    </w:pPr>
    <w:r>
      <w:rPr>
        <w:noProof/>
      </w:rPr>
      <w:drawing>
        <wp:anchor distT="0" distB="0" distL="114300" distR="114300" simplePos="0" relativeHeight="251659264" behindDoc="1" locked="0" layoutInCell="1" allowOverlap="1" wp14:anchorId="13A105BD" wp14:editId="66B6AE81">
          <wp:simplePos x="0" y="0"/>
          <wp:positionH relativeFrom="column">
            <wp:posOffset>-716280</wp:posOffset>
          </wp:positionH>
          <wp:positionV relativeFrom="paragraph">
            <wp:posOffset>-342900</wp:posOffset>
          </wp:positionV>
          <wp:extent cx="815340" cy="741458"/>
          <wp:effectExtent l="0" t="0" r="3810" b="1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340" cy="74145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064E6CCE" wp14:editId="3EFAAA8A">
          <wp:simplePos x="0" y="0"/>
          <wp:positionH relativeFrom="column">
            <wp:posOffset>5509260</wp:posOffset>
          </wp:positionH>
          <wp:positionV relativeFrom="paragraph">
            <wp:posOffset>-327660</wp:posOffset>
          </wp:positionV>
          <wp:extent cx="960120" cy="708123"/>
          <wp:effectExtent l="0" t="0" r="0" b="0"/>
          <wp:wrapTight wrapText="bothSides">
            <wp:wrapPolygon edited="0">
              <wp:start x="15857" y="581"/>
              <wp:lineTo x="8571" y="3487"/>
              <wp:lineTo x="0" y="8136"/>
              <wp:lineTo x="0" y="14529"/>
              <wp:lineTo x="7714" y="19178"/>
              <wp:lineTo x="12857" y="20341"/>
              <wp:lineTo x="16714" y="20341"/>
              <wp:lineTo x="18429" y="19178"/>
              <wp:lineTo x="20571" y="13948"/>
              <wp:lineTo x="18857" y="581"/>
              <wp:lineTo x="15857" y="581"/>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cat.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60120" cy="70812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379D8"/>
    <w:multiLevelType w:val="hybridMultilevel"/>
    <w:tmpl w:val="445A7CEC"/>
    <w:lvl w:ilvl="0" w:tplc="5868E85E">
      <w:start w:val="1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D71A97"/>
    <w:multiLevelType w:val="hybridMultilevel"/>
    <w:tmpl w:val="FFFFFFFF"/>
    <w:lvl w:ilvl="0" w:tplc="6BFE7660">
      <w:start w:val="1"/>
      <w:numFmt w:val="bullet"/>
      <w:lvlText w:val="-"/>
      <w:lvlJc w:val="left"/>
      <w:pPr>
        <w:ind w:left="720" w:hanging="360"/>
      </w:pPr>
      <w:rPr>
        <w:rFonts w:ascii="Calibri" w:hAnsi="Calibri" w:hint="default"/>
      </w:rPr>
    </w:lvl>
    <w:lvl w:ilvl="1" w:tplc="D7346528">
      <w:start w:val="1"/>
      <w:numFmt w:val="bullet"/>
      <w:lvlText w:val="o"/>
      <w:lvlJc w:val="left"/>
      <w:pPr>
        <w:ind w:left="1440" w:hanging="360"/>
      </w:pPr>
      <w:rPr>
        <w:rFonts w:ascii="Courier New" w:hAnsi="Courier New" w:hint="default"/>
      </w:rPr>
    </w:lvl>
    <w:lvl w:ilvl="2" w:tplc="162AC83A">
      <w:start w:val="1"/>
      <w:numFmt w:val="bullet"/>
      <w:lvlText w:val=""/>
      <w:lvlJc w:val="left"/>
      <w:pPr>
        <w:ind w:left="2160" w:hanging="360"/>
      </w:pPr>
      <w:rPr>
        <w:rFonts w:ascii="Wingdings" w:hAnsi="Wingdings" w:hint="default"/>
      </w:rPr>
    </w:lvl>
    <w:lvl w:ilvl="3" w:tplc="093476A8">
      <w:start w:val="1"/>
      <w:numFmt w:val="bullet"/>
      <w:lvlText w:val=""/>
      <w:lvlJc w:val="left"/>
      <w:pPr>
        <w:ind w:left="2880" w:hanging="360"/>
      </w:pPr>
      <w:rPr>
        <w:rFonts w:ascii="Symbol" w:hAnsi="Symbol" w:hint="default"/>
      </w:rPr>
    </w:lvl>
    <w:lvl w:ilvl="4" w:tplc="7876CB16">
      <w:start w:val="1"/>
      <w:numFmt w:val="bullet"/>
      <w:lvlText w:val="o"/>
      <w:lvlJc w:val="left"/>
      <w:pPr>
        <w:ind w:left="3600" w:hanging="360"/>
      </w:pPr>
      <w:rPr>
        <w:rFonts w:ascii="Courier New" w:hAnsi="Courier New" w:hint="default"/>
      </w:rPr>
    </w:lvl>
    <w:lvl w:ilvl="5" w:tplc="A92C6670">
      <w:start w:val="1"/>
      <w:numFmt w:val="bullet"/>
      <w:lvlText w:val=""/>
      <w:lvlJc w:val="left"/>
      <w:pPr>
        <w:ind w:left="4320" w:hanging="360"/>
      </w:pPr>
      <w:rPr>
        <w:rFonts w:ascii="Wingdings" w:hAnsi="Wingdings" w:hint="default"/>
      </w:rPr>
    </w:lvl>
    <w:lvl w:ilvl="6" w:tplc="32FEC974">
      <w:start w:val="1"/>
      <w:numFmt w:val="bullet"/>
      <w:lvlText w:val=""/>
      <w:lvlJc w:val="left"/>
      <w:pPr>
        <w:ind w:left="5040" w:hanging="360"/>
      </w:pPr>
      <w:rPr>
        <w:rFonts w:ascii="Symbol" w:hAnsi="Symbol" w:hint="default"/>
      </w:rPr>
    </w:lvl>
    <w:lvl w:ilvl="7" w:tplc="E954CFCA">
      <w:start w:val="1"/>
      <w:numFmt w:val="bullet"/>
      <w:lvlText w:val="o"/>
      <w:lvlJc w:val="left"/>
      <w:pPr>
        <w:ind w:left="5760" w:hanging="360"/>
      </w:pPr>
      <w:rPr>
        <w:rFonts w:ascii="Courier New" w:hAnsi="Courier New" w:hint="default"/>
      </w:rPr>
    </w:lvl>
    <w:lvl w:ilvl="8" w:tplc="10607394">
      <w:start w:val="1"/>
      <w:numFmt w:val="bullet"/>
      <w:lvlText w:val=""/>
      <w:lvlJc w:val="left"/>
      <w:pPr>
        <w:ind w:left="6480" w:hanging="360"/>
      </w:pPr>
      <w:rPr>
        <w:rFonts w:ascii="Wingdings" w:hAnsi="Wingdings" w:hint="default"/>
      </w:rPr>
    </w:lvl>
  </w:abstractNum>
  <w:abstractNum w:abstractNumId="2" w15:restartNumberingAfterBreak="0">
    <w:nsid w:val="1F7220E2"/>
    <w:multiLevelType w:val="multilevel"/>
    <w:tmpl w:val="72B64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186C23"/>
    <w:multiLevelType w:val="multilevel"/>
    <w:tmpl w:val="6DFE0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60468E5"/>
    <w:multiLevelType w:val="hybridMultilevel"/>
    <w:tmpl w:val="A9300244"/>
    <w:lvl w:ilvl="0" w:tplc="5868E85E">
      <w:start w:val="1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A26F15"/>
    <w:multiLevelType w:val="hybridMultilevel"/>
    <w:tmpl w:val="A66AB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5A1738"/>
    <w:multiLevelType w:val="hybridMultilevel"/>
    <w:tmpl w:val="CBD8A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7D2804"/>
    <w:multiLevelType w:val="hybridMultilevel"/>
    <w:tmpl w:val="7220B3E8"/>
    <w:lvl w:ilvl="0" w:tplc="5868E85E">
      <w:start w:val="1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AF170D"/>
    <w:multiLevelType w:val="multilevel"/>
    <w:tmpl w:val="F1A04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7"/>
  </w:num>
  <w:num w:numId="3">
    <w:abstractNumId w:val="2"/>
  </w:num>
  <w:num w:numId="4">
    <w:abstractNumId w:val="5"/>
  </w:num>
  <w:num w:numId="5">
    <w:abstractNumId w:val="6"/>
  </w:num>
  <w:num w:numId="6">
    <w:abstractNumId w:val="8"/>
  </w:num>
  <w:num w:numId="7">
    <w:abstractNumId w:val="3"/>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864"/>
    <w:rsid w:val="0001578A"/>
    <w:rsid w:val="0008794C"/>
    <w:rsid w:val="001634FC"/>
    <w:rsid w:val="001C4FEB"/>
    <w:rsid w:val="00223810"/>
    <w:rsid w:val="002254AF"/>
    <w:rsid w:val="002C162F"/>
    <w:rsid w:val="003346FB"/>
    <w:rsid w:val="00361AAF"/>
    <w:rsid w:val="00372E5A"/>
    <w:rsid w:val="00394543"/>
    <w:rsid w:val="003A3712"/>
    <w:rsid w:val="003D015B"/>
    <w:rsid w:val="00514A0F"/>
    <w:rsid w:val="005630B9"/>
    <w:rsid w:val="00603641"/>
    <w:rsid w:val="00633A88"/>
    <w:rsid w:val="00646BB7"/>
    <w:rsid w:val="006A1F6C"/>
    <w:rsid w:val="006D702D"/>
    <w:rsid w:val="006F51AD"/>
    <w:rsid w:val="008443EE"/>
    <w:rsid w:val="00857864"/>
    <w:rsid w:val="00901D95"/>
    <w:rsid w:val="009217CE"/>
    <w:rsid w:val="009D09FF"/>
    <w:rsid w:val="009E51BD"/>
    <w:rsid w:val="00A10FD5"/>
    <w:rsid w:val="00AF3555"/>
    <w:rsid w:val="00B124CA"/>
    <w:rsid w:val="00B32F1C"/>
    <w:rsid w:val="00BC7342"/>
    <w:rsid w:val="00C82D84"/>
    <w:rsid w:val="00C91579"/>
    <w:rsid w:val="00D3552F"/>
    <w:rsid w:val="00D51386"/>
    <w:rsid w:val="00D91B34"/>
    <w:rsid w:val="00E22698"/>
    <w:rsid w:val="00E228EE"/>
    <w:rsid w:val="00F4423C"/>
    <w:rsid w:val="00FE39DD"/>
    <w:rsid w:val="15F8EFC8"/>
    <w:rsid w:val="3BC6903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140F4"/>
  <w15:chartTrackingRefBased/>
  <w15:docId w15:val="{0566B4D4-E0E5-4C04-99ED-0E473A750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Calendar2">
    <w:name w:val="Calendar 2"/>
    <w:basedOn w:val="TableNormal"/>
    <w:uiPriority w:val="99"/>
    <w:qFormat/>
    <w:rsid w:val="00857864"/>
    <w:pPr>
      <w:spacing w:after="0" w:line="240" w:lineRule="auto"/>
      <w:jc w:val="center"/>
    </w:pPr>
    <w:rPr>
      <w:rFonts w:eastAsiaTheme="minorEastAsia"/>
      <w:sz w:val="28"/>
      <w:szCs w:val="28"/>
      <w:lang w:val="en-US"/>
    </w:rPr>
    <w:tblPr>
      <w:tblBorders>
        <w:insideV w:val="single" w:sz="4" w:space="0" w:color="8EAADB" w:themeColor="accent1" w:themeTint="99"/>
      </w:tblBorders>
    </w:tblPr>
    <w:tblStylePr w:type="firstRow">
      <w:rPr>
        <w:rFonts w:asciiTheme="majorHAnsi" w:hAnsiTheme="majorHAnsi"/>
        <w:b w:val="0"/>
        <w:i w:val="0"/>
        <w:caps/>
        <w:smallCaps w:val="0"/>
        <w:color w:val="4472C4" w:themeColor="accent1"/>
        <w:spacing w:val="20"/>
        <w:sz w:val="32"/>
      </w:rPr>
      <w:tblPr/>
      <w:tcPr>
        <w:tcBorders>
          <w:top w:val="nil"/>
          <w:left w:val="nil"/>
          <w:bottom w:val="nil"/>
          <w:right w:val="nil"/>
          <w:insideH w:val="nil"/>
          <w:insideV w:val="nil"/>
          <w:tl2br w:val="nil"/>
          <w:tr2bl w:val="nil"/>
        </w:tcBorders>
      </w:tcPr>
    </w:tblStylePr>
  </w:style>
  <w:style w:type="table" w:styleId="TableGrid">
    <w:name w:val="Table Grid"/>
    <w:basedOn w:val="TableNormal"/>
    <w:uiPriority w:val="39"/>
    <w:rsid w:val="008578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73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7342"/>
  </w:style>
  <w:style w:type="paragraph" w:styleId="Footer">
    <w:name w:val="footer"/>
    <w:basedOn w:val="Normal"/>
    <w:link w:val="FooterChar"/>
    <w:uiPriority w:val="99"/>
    <w:unhideWhenUsed/>
    <w:rsid w:val="00BC73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7342"/>
  </w:style>
  <w:style w:type="paragraph" w:styleId="ListParagraph">
    <w:name w:val="List Paragraph"/>
    <w:basedOn w:val="Normal"/>
    <w:uiPriority w:val="34"/>
    <w:qFormat/>
    <w:rsid w:val="005630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11904">
      <w:bodyDiv w:val="1"/>
      <w:marLeft w:val="0"/>
      <w:marRight w:val="0"/>
      <w:marTop w:val="0"/>
      <w:marBottom w:val="0"/>
      <w:divBdr>
        <w:top w:val="none" w:sz="0" w:space="0" w:color="auto"/>
        <w:left w:val="none" w:sz="0" w:space="0" w:color="auto"/>
        <w:bottom w:val="none" w:sz="0" w:space="0" w:color="auto"/>
        <w:right w:val="none" w:sz="0" w:space="0" w:color="auto"/>
      </w:divBdr>
      <w:divsChild>
        <w:div w:id="1713726314">
          <w:marLeft w:val="0"/>
          <w:marRight w:val="0"/>
          <w:marTop w:val="0"/>
          <w:marBottom w:val="0"/>
          <w:divBdr>
            <w:top w:val="none" w:sz="0" w:space="0" w:color="auto"/>
            <w:left w:val="none" w:sz="0" w:space="0" w:color="auto"/>
            <w:bottom w:val="none" w:sz="0" w:space="0" w:color="auto"/>
            <w:right w:val="none" w:sz="0" w:space="0" w:color="auto"/>
          </w:divBdr>
          <w:divsChild>
            <w:div w:id="2081321925">
              <w:marLeft w:val="0"/>
              <w:marRight w:val="0"/>
              <w:marTop w:val="0"/>
              <w:marBottom w:val="0"/>
              <w:divBdr>
                <w:top w:val="none" w:sz="0" w:space="0" w:color="auto"/>
                <w:left w:val="none" w:sz="0" w:space="0" w:color="auto"/>
                <w:bottom w:val="none" w:sz="0" w:space="0" w:color="auto"/>
                <w:right w:val="none" w:sz="0" w:space="0" w:color="auto"/>
              </w:divBdr>
              <w:divsChild>
                <w:div w:id="884677754">
                  <w:marLeft w:val="0"/>
                  <w:marRight w:val="0"/>
                  <w:marTop w:val="0"/>
                  <w:marBottom w:val="0"/>
                  <w:divBdr>
                    <w:top w:val="none" w:sz="0" w:space="0" w:color="auto"/>
                    <w:left w:val="none" w:sz="0" w:space="0" w:color="auto"/>
                    <w:bottom w:val="none" w:sz="0" w:space="0" w:color="auto"/>
                    <w:right w:val="none" w:sz="0" w:space="0" w:color="auto"/>
                  </w:divBdr>
                  <w:divsChild>
                    <w:div w:id="1490437600">
                      <w:marLeft w:val="300"/>
                      <w:marRight w:val="0"/>
                      <w:marTop w:val="0"/>
                      <w:marBottom w:val="0"/>
                      <w:divBdr>
                        <w:top w:val="none" w:sz="0" w:space="0" w:color="auto"/>
                        <w:left w:val="none" w:sz="0" w:space="0" w:color="auto"/>
                        <w:bottom w:val="none" w:sz="0" w:space="0" w:color="auto"/>
                        <w:right w:val="none" w:sz="0" w:space="0" w:color="auto"/>
                      </w:divBdr>
                      <w:divsChild>
                        <w:div w:id="300034994">
                          <w:marLeft w:val="-300"/>
                          <w:marRight w:val="0"/>
                          <w:marTop w:val="0"/>
                          <w:marBottom w:val="0"/>
                          <w:divBdr>
                            <w:top w:val="none" w:sz="0" w:space="0" w:color="auto"/>
                            <w:left w:val="none" w:sz="0" w:space="0" w:color="auto"/>
                            <w:bottom w:val="none" w:sz="0" w:space="0" w:color="auto"/>
                            <w:right w:val="none" w:sz="0" w:space="0" w:color="auto"/>
                          </w:divBdr>
                          <w:divsChild>
                            <w:div w:id="2602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5352626">
      <w:bodyDiv w:val="1"/>
      <w:marLeft w:val="0"/>
      <w:marRight w:val="0"/>
      <w:marTop w:val="0"/>
      <w:marBottom w:val="0"/>
      <w:divBdr>
        <w:top w:val="none" w:sz="0" w:space="0" w:color="auto"/>
        <w:left w:val="none" w:sz="0" w:space="0" w:color="auto"/>
        <w:bottom w:val="none" w:sz="0" w:space="0" w:color="auto"/>
        <w:right w:val="none" w:sz="0" w:space="0" w:color="auto"/>
      </w:divBdr>
      <w:divsChild>
        <w:div w:id="1171141489">
          <w:marLeft w:val="0"/>
          <w:marRight w:val="0"/>
          <w:marTop w:val="0"/>
          <w:marBottom w:val="180"/>
          <w:divBdr>
            <w:top w:val="none" w:sz="0" w:space="0" w:color="auto"/>
            <w:left w:val="none" w:sz="0" w:space="0" w:color="auto"/>
            <w:bottom w:val="none" w:sz="0" w:space="0" w:color="auto"/>
            <w:right w:val="none" w:sz="0" w:space="0" w:color="auto"/>
          </w:divBdr>
        </w:div>
      </w:divsChild>
    </w:div>
    <w:div w:id="1324695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419</Words>
  <Characters>2392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Ferliene Willis</dc:creator>
  <cp:keywords/>
  <dc:description/>
  <cp:lastModifiedBy>Alison Hawkridge</cp:lastModifiedBy>
  <cp:revision>3</cp:revision>
  <dcterms:created xsi:type="dcterms:W3CDTF">2021-05-30T18:41:00Z</dcterms:created>
  <dcterms:modified xsi:type="dcterms:W3CDTF">2021-05-31T09:02:00Z</dcterms:modified>
</cp:coreProperties>
</file>