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A47AD" w14:textId="71365762" w:rsidR="005D6D51" w:rsidRPr="00536E23" w:rsidRDefault="005D6D51" w:rsidP="00536E23">
      <w:pPr>
        <w:pStyle w:val="NoSpacing"/>
        <w:jc w:val="center"/>
        <w:rPr>
          <w:b/>
          <w:bCs/>
          <w:sz w:val="28"/>
          <w:szCs w:val="28"/>
          <w:u w:val="single"/>
        </w:rPr>
      </w:pPr>
      <w:r w:rsidRPr="00536E23">
        <w:rPr>
          <w:b/>
          <w:bCs/>
          <w:sz w:val="28"/>
          <w:szCs w:val="28"/>
          <w:u w:val="single"/>
        </w:rPr>
        <w:t xml:space="preserve">Hinguar Primary School </w:t>
      </w:r>
      <w:r w:rsidR="00023E11" w:rsidRPr="00536E23">
        <w:rPr>
          <w:b/>
          <w:bCs/>
          <w:sz w:val="28"/>
          <w:szCs w:val="28"/>
          <w:u w:val="single"/>
        </w:rPr>
        <w:t>Geography</w:t>
      </w:r>
      <w:r w:rsidRPr="00536E23">
        <w:rPr>
          <w:b/>
          <w:bCs/>
          <w:sz w:val="28"/>
          <w:szCs w:val="28"/>
          <w:u w:val="single"/>
        </w:rPr>
        <w:t xml:space="preserve"> Curriculum Statement</w:t>
      </w:r>
    </w:p>
    <w:p w14:paraId="7D0ECBBA" w14:textId="0A41D0BA" w:rsidR="005D6D51" w:rsidRDefault="005D6D51" w:rsidP="00536E23">
      <w:pPr>
        <w:pStyle w:val="NoSpacing"/>
        <w:rPr>
          <w:sz w:val="16"/>
          <w:szCs w:val="16"/>
        </w:rPr>
      </w:pPr>
    </w:p>
    <w:p w14:paraId="19F1248C" w14:textId="67F0A8AF" w:rsidR="003176B9" w:rsidRPr="003176B9" w:rsidRDefault="003176B9" w:rsidP="003176B9">
      <w:pPr>
        <w:pStyle w:val="NoSpacing"/>
        <w:jc w:val="center"/>
        <w:rPr>
          <w:sz w:val="32"/>
          <w:szCs w:val="32"/>
        </w:rPr>
      </w:pPr>
      <w:r w:rsidRPr="003176B9">
        <w:rPr>
          <w:sz w:val="32"/>
          <w:szCs w:val="32"/>
        </w:rPr>
        <w:t>“</w:t>
      </w:r>
      <w:r>
        <w:rPr>
          <w:sz w:val="32"/>
          <w:szCs w:val="32"/>
        </w:rPr>
        <w:t>W</w:t>
      </w:r>
      <w:r w:rsidRPr="003176B9">
        <w:rPr>
          <w:sz w:val="32"/>
          <w:szCs w:val="32"/>
        </w:rPr>
        <w:t>ithout geography, you’re nowhere.” Jimmy Buffett</w:t>
      </w:r>
    </w:p>
    <w:p w14:paraId="3947C728" w14:textId="77777777" w:rsidR="00655EE1" w:rsidRPr="00536E23" w:rsidRDefault="00655EE1" w:rsidP="00536E23">
      <w:pPr>
        <w:pStyle w:val="NoSpacing"/>
        <w:rPr>
          <w:sz w:val="28"/>
          <w:szCs w:val="28"/>
        </w:rPr>
      </w:pPr>
    </w:p>
    <w:p w14:paraId="3036F94C" w14:textId="5BF988F7" w:rsidR="00A33982" w:rsidRPr="00536E23" w:rsidRDefault="00C97EB8" w:rsidP="00536E23">
      <w:pPr>
        <w:pStyle w:val="NoSpacing"/>
        <w:rPr>
          <w:sz w:val="28"/>
          <w:szCs w:val="28"/>
        </w:rPr>
      </w:pPr>
      <w:r w:rsidRPr="00536E23">
        <w:rPr>
          <w:sz w:val="28"/>
          <w:szCs w:val="28"/>
        </w:rPr>
        <w:t xml:space="preserve">The intention of the Geography Curriculum at Hinguar Primary School is to inspire children’s curiosity and interest to explore the wonderful world that we live in, including its people, which aims to ignite a love of learning. We intend to equip our children with geographical skills to develop their knowledge through studying places, </w:t>
      </w:r>
      <w:proofErr w:type="gramStart"/>
      <w:r w:rsidRPr="00536E23">
        <w:rPr>
          <w:sz w:val="28"/>
          <w:szCs w:val="28"/>
        </w:rPr>
        <w:t>people</w:t>
      </w:r>
      <w:proofErr w:type="gramEnd"/>
      <w:r w:rsidRPr="00536E23">
        <w:rPr>
          <w:sz w:val="28"/>
          <w:szCs w:val="28"/>
        </w:rPr>
        <w:t xml:space="preserve"> and natural and human environments. This seeks to deepen their understanding of the Earth’s human and physical forms and processes. Geography, by nature, is an investigative subject. Through our teaching, we intend to provoke thought, questions and encourage our children to discover answers to their own questions through exploration and research which will enable them to gain a greater understanding and knowledge of the world and their place in it.</w:t>
      </w:r>
    </w:p>
    <w:p w14:paraId="4B0B8797" w14:textId="77777777" w:rsidR="00C97EB8" w:rsidRPr="00536E23" w:rsidRDefault="00C97EB8" w:rsidP="00536E23">
      <w:pPr>
        <w:pStyle w:val="NoSpacing"/>
        <w:rPr>
          <w:rFonts w:eastAsia="Times New Roman"/>
          <w:sz w:val="28"/>
          <w:szCs w:val="28"/>
          <w:highlight w:val="yellow"/>
          <w:bdr w:val="none" w:sz="0" w:space="0" w:color="auto" w:frame="1"/>
          <w:lang w:eastAsia="en-GB"/>
        </w:rPr>
      </w:pPr>
    </w:p>
    <w:p w14:paraId="00B08E5D" w14:textId="0F084353" w:rsidR="0032443B" w:rsidRPr="00536E23" w:rsidRDefault="005D6D51" w:rsidP="00536E23">
      <w:pPr>
        <w:pStyle w:val="NoSpacing"/>
        <w:jc w:val="center"/>
        <w:rPr>
          <w:rFonts w:eastAsia="Times New Roman"/>
          <w:b/>
          <w:bCs/>
          <w:sz w:val="28"/>
          <w:szCs w:val="28"/>
          <w:u w:val="single"/>
          <w:bdr w:val="none" w:sz="0" w:space="0" w:color="auto" w:frame="1"/>
          <w:lang w:eastAsia="en-GB"/>
        </w:rPr>
      </w:pPr>
      <w:r w:rsidRPr="00536E23">
        <w:rPr>
          <w:rFonts w:eastAsia="Times New Roman"/>
          <w:b/>
          <w:bCs/>
          <w:sz w:val="28"/>
          <w:szCs w:val="28"/>
          <w:u w:val="single"/>
          <w:bdr w:val="none" w:sz="0" w:space="0" w:color="auto" w:frame="1"/>
          <w:lang w:eastAsia="en-GB"/>
        </w:rPr>
        <w:t>I</w:t>
      </w:r>
      <w:r w:rsidR="0032443B" w:rsidRPr="00536E23">
        <w:rPr>
          <w:rFonts w:eastAsia="Times New Roman"/>
          <w:b/>
          <w:bCs/>
          <w:sz w:val="28"/>
          <w:szCs w:val="28"/>
          <w:u w:val="single"/>
          <w:bdr w:val="none" w:sz="0" w:space="0" w:color="auto" w:frame="1"/>
          <w:lang w:eastAsia="en-GB"/>
        </w:rPr>
        <w:t>ntent</w:t>
      </w:r>
    </w:p>
    <w:p w14:paraId="41D0D048" w14:textId="77777777" w:rsidR="00A33982" w:rsidRPr="00536E23" w:rsidRDefault="00A33982" w:rsidP="00536E23">
      <w:pPr>
        <w:pStyle w:val="NoSpacing"/>
        <w:rPr>
          <w:rFonts w:eastAsia="Times New Roman"/>
          <w:sz w:val="28"/>
          <w:szCs w:val="28"/>
          <w:highlight w:val="yellow"/>
          <w:bdr w:val="none" w:sz="0" w:space="0" w:color="auto" w:frame="1"/>
          <w:lang w:eastAsia="en-GB"/>
        </w:rPr>
      </w:pPr>
    </w:p>
    <w:p w14:paraId="02DD2166" w14:textId="343709A5" w:rsidR="005B58D0" w:rsidRPr="00536E23" w:rsidRDefault="005B58D0" w:rsidP="00536E23">
      <w:pPr>
        <w:pStyle w:val="NoSpacing"/>
        <w:rPr>
          <w:rFonts w:eastAsia="Times New Roman"/>
          <w:sz w:val="28"/>
          <w:szCs w:val="28"/>
          <w:lang w:eastAsia="en-GB"/>
        </w:rPr>
      </w:pPr>
      <w:r w:rsidRPr="00536E23">
        <w:rPr>
          <w:rFonts w:eastAsia="Times New Roman"/>
          <w:sz w:val="28"/>
          <w:szCs w:val="28"/>
          <w:lang w:eastAsia="en-GB"/>
        </w:rPr>
        <w:t>At Hinguar, we endeavour to ignite children’s curiosity about the world around them through our Geography curriculum. We are determined to, alongside geographical knowledge, ensure that there will be a high focus on the development of specific geographical skills. This ensures that children know more and remember more.</w:t>
      </w:r>
    </w:p>
    <w:p w14:paraId="505154F0" w14:textId="77777777" w:rsidR="000E5EAF" w:rsidRPr="00536E23" w:rsidRDefault="000E5EAF" w:rsidP="00536E23">
      <w:pPr>
        <w:pStyle w:val="NoSpacing"/>
        <w:rPr>
          <w:rFonts w:eastAsia="Times New Roman"/>
          <w:sz w:val="28"/>
          <w:szCs w:val="28"/>
          <w:lang w:eastAsia="en-GB"/>
        </w:rPr>
      </w:pPr>
    </w:p>
    <w:p w14:paraId="7856FF26" w14:textId="5B346822" w:rsidR="005B58D0" w:rsidRPr="00536E23" w:rsidRDefault="005B58D0" w:rsidP="00536E23">
      <w:pPr>
        <w:pStyle w:val="NoSpacing"/>
        <w:rPr>
          <w:rFonts w:eastAsia="Times New Roman"/>
          <w:sz w:val="28"/>
          <w:szCs w:val="28"/>
          <w:lang w:eastAsia="en-GB"/>
        </w:rPr>
      </w:pPr>
      <w:r w:rsidRPr="00536E23">
        <w:rPr>
          <w:rFonts w:eastAsia="Times New Roman"/>
          <w:sz w:val="28"/>
          <w:szCs w:val="28"/>
          <w:lang w:eastAsia="en-GB"/>
        </w:rPr>
        <w:t>The teaching of geography in our school is intended to equip pupils to ask questions about the wider world around them, analyse evidence and statistics, think critically, and develop informed judgements so that they know more and remember more.</w:t>
      </w:r>
    </w:p>
    <w:p w14:paraId="048BBE3E" w14:textId="77777777" w:rsidR="000E5EAF" w:rsidRPr="00536E23" w:rsidRDefault="000E5EAF" w:rsidP="00536E23">
      <w:pPr>
        <w:pStyle w:val="NoSpacing"/>
        <w:rPr>
          <w:rFonts w:eastAsia="Times New Roman"/>
          <w:sz w:val="28"/>
          <w:szCs w:val="28"/>
          <w:lang w:eastAsia="en-GB"/>
        </w:rPr>
      </w:pPr>
    </w:p>
    <w:p w14:paraId="3137854D" w14:textId="1548F232" w:rsidR="000E5EAF" w:rsidRPr="00536E23" w:rsidRDefault="005B58D0" w:rsidP="00536E23">
      <w:pPr>
        <w:pStyle w:val="NoSpacing"/>
        <w:rPr>
          <w:rFonts w:eastAsia="Times New Roman"/>
          <w:sz w:val="28"/>
          <w:szCs w:val="28"/>
          <w:lang w:eastAsia="en-GB"/>
        </w:rPr>
      </w:pPr>
      <w:r w:rsidRPr="00536E23">
        <w:rPr>
          <w:rFonts w:eastAsia="Times New Roman"/>
          <w:sz w:val="28"/>
          <w:szCs w:val="28"/>
          <w:lang w:eastAsia="en-GB"/>
        </w:rPr>
        <w:t xml:space="preserve">Geography is delivered as both a discrete subject </w:t>
      </w:r>
      <w:proofErr w:type="gramStart"/>
      <w:r w:rsidRPr="00536E23">
        <w:rPr>
          <w:rFonts w:eastAsia="Times New Roman"/>
          <w:sz w:val="28"/>
          <w:szCs w:val="28"/>
          <w:lang w:eastAsia="en-GB"/>
        </w:rPr>
        <w:t>and also</w:t>
      </w:r>
      <w:proofErr w:type="gramEnd"/>
      <w:r w:rsidRPr="00536E23">
        <w:rPr>
          <w:rFonts w:eastAsia="Times New Roman"/>
          <w:sz w:val="28"/>
          <w:szCs w:val="28"/>
          <w:lang w:eastAsia="en-GB"/>
        </w:rPr>
        <w:t xml:space="preserve"> cross curricular wherever possible links are exploited; particularly links with British values, our </w:t>
      </w:r>
      <w:r w:rsidR="000E5EAF" w:rsidRPr="00536E23">
        <w:rPr>
          <w:rFonts w:eastAsia="Times New Roman"/>
          <w:sz w:val="28"/>
          <w:szCs w:val="28"/>
          <w:lang w:eastAsia="en-GB"/>
        </w:rPr>
        <w:t>values-based</w:t>
      </w:r>
      <w:r w:rsidRPr="00536E23">
        <w:rPr>
          <w:rFonts w:eastAsia="Times New Roman"/>
          <w:sz w:val="28"/>
          <w:szCs w:val="28"/>
          <w:lang w:eastAsia="en-GB"/>
        </w:rPr>
        <w:t xml:space="preserve"> learning and SMSC, but also STEM subjects. However, teachers make it explicit to the children that they are learning geographical skills and encourage them to think like ‘geographers.’</w:t>
      </w:r>
      <w:r w:rsidR="000E5EAF" w:rsidRPr="00536E23">
        <w:rPr>
          <w:rFonts w:eastAsia="Times New Roman"/>
          <w:sz w:val="28"/>
          <w:szCs w:val="28"/>
          <w:lang w:eastAsia="en-GB"/>
        </w:rPr>
        <w:t xml:space="preserve"> Pupils are encouraged to develop their skills such as map and compass reading, collecting and analysing data as evidence and communicating geographical information in a variety of ways.</w:t>
      </w:r>
    </w:p>
    <w:p w14:paraId="7F7D723F" w14:textId="77777777" w:rsidR="000E5EAF" w:rsidRPr="00536E23" w:rsidRDefault="000E5EAF" w:rsidP="00536E23">
      <w:pPr>
        <w:pStyle w:val="NoSpacing"/>
        <w:rPr>
          <w:rFonts w:eastAsia="Times New Roman" w:cstheme="minorHAnsi"/>
          <w:sz w:val="28"/>
          <w:szCs w:val="28"/>
          <w:highlight w:val="yellow"/>
          <w:bdr w:val="none" w:sz="0" w:space="0" w:color="auto" w:frame="1"/>
          <w:lang w:eastAsia="en-GB"/>
        </w:rPr>
      </w:pPr>
    </w:p>
    <w:p w14:paraId="3C873E62" w14:textId="25992717" w:rsidR="005B58D0" w:rsidRPr="00536E23" w:rsidRDefault="000E5EAF" w:rsidP="00536E23">
      <w:pPr>
        <w:pStyle w:val="NoSpacing"/>
        <w:jc w:val="center"/>
        <w:rPr>
          <w:rFonts w:eastAsia="Times New Roman" w:cstheme="minorHAnsi"/>
          <w:b/>
          <w:bCs/>
          <w:sz w:val="28"/>
          <w:szCs w:val="28"/>
          <w:u w:val="single"/>
          <w:bdr w:val="none" w:sz="0" w:space="0" w:color="auto" w:frame="1"/>
          <w:lang w:eastAsia="en-GB"/>
        </w:rPr>
      </w:pPr>
      <w:r w:rsidRPr="00536E23">
        <w:rPr>
          <w:rFonts w:eastAsia="Times New Roman" w:cstheme="minorHAnsi"/>
          <w:b/>
          <w:bCs/>
          <w:sz w:val="28"/>
          <w:szCs w:val="28"/>
          <w:u w:val="single"/>
          <w:bdr w:val="none" w:sz="0" w:space="0" w:color="auto" w:frame="1"/>
          <w:lang w:eastAsia="en-GB"/>
        </w:rPr>
        <w:t>Implementation</w:t>
      </w:r>
    </w:p>
    <w:p w14:paraId="09D77A6C" w14:textId="509B6E25" w:rsidR="00981B54" w:rsidRPr="00536E23" w:rsidRDefault="00981B54" w:rsidP="00536E23">
      <w:pPr>
        <w:pStyle w:val="NoSpacing"/>
        <w:rPr>
          <w:rFonts w:eastAsia="Times New Roman" w:cs="Arial"/>
          <w:sz w:val="28"/>
          <w:szCs w:val="28"/>
          <w:lang w:eastAsia="en-GB"/>
        </w:rPr>
      </w:pPr>
    </w:p>
    <w:p w14:paraId="13AAC679" w14:textId="3B64171D" w:rsidR="000E5EAF" w:rsidRPr="00536E23" w:rsidRDefault="005B58D0" w:rsidP="00536E23">
      <w:pPr>
        <w:pStyle w:val="NoSpacing"/>
        <w:rPr>
          <w:rFonts w:eastAsia="Times New Roman" w:cs="Arial"/>
          <w:sz w:val="28"/>
          <w:szCs w:val="28"/>
          <w:lang w:eastAsia="en-GB"/>
        </w:rPr>
      </w:pPr>
      <w:r w:rsidRPr="00536E23">
        <w:rPr>
          <w:rFonts w:eastAsia="Times New Roman" w:cs="Arial"/>
          <w:sz w:val="28"/>
          <w:szCs w:val="28"/>
          <w:lang w:eastAsia="en-GB"/>
        </w:rPr>
        <w:t xml:space="preserve">Our Geography curriculum covers the skills outlined in the National Curriculum through broad, </w:t>
      </w:r>
      <w:proofErr w:type="gramStart"/>
      <w:r w:rsidRPr="00536E23">
        <w:rPr>
          <w:rFonts w:eastAsia="Times New Roman" w:cs="Arial"/>
          <w:sz w:val="28"/>
          <w:szCs w:val="28"/>
          <w:lang w:eastAsia="en-GB"/>
        </w:rPr>
        <w:t>challenging</w:t>
      </w:r>
      <w:proofErr w:type="gramEnd"/>
      <w:r w:rsidRPr="00536E23">
        <w:rPr>
          <w:rFonts w:eastAsia="Times New Roman" w:cs="Arial"/>
          <w:sz w:val="28"/>
          <w:szCs w:val="28"/>
          <w:lang w:eastAsia="en-GB"/>
        </w:rPr>
        <w:t xml:space="preserve"> and inspiring themes.</w:t>
      </w:r>
      <w:r w:rsidR="000E5EAF" w:rsidRPr="00536E23">
        <w:rPr>
          <w:rFonts w:eastAsia="Times New Roman" w:cs="Arial"/>
          <w:sz w:val="28"/>
          <w:szCs w:val="28"/>
          <w:lang w:eastAsia="en-GB"/>
        </w:rPr>
        <w:t xml:space="preserve"> During lessons children are exposed to </w:t>
      </w:r>
      <w:r w:rsidR="00981B54" w:rsidRPr="00536E23">
        <w:rPr>
          <w:rFonts w:eastAsia="Times New Roman" w:cs="Arial"/>
          <w:sz w:val="28"/>
          <w:szCs w:val="28"/>
          <w:lang w:eastAsia="en-GB"/>
        </w:rPr>
        <w:t>G</w:t>
      </w:r>
      <w:r w:rsidR="000E5EAF" w:rsidRPr="00536E23">
        <w:rPr>
          <w:rFonts w:eastAsia="Times New Roman" w:cs="Arial"/>
          <w:sz w:val="28"/>
          <w:szCs w:val="28"/>
          <w:lang w:eastAsia="en-GB"/>
        </w:rPr>
        <w:t xml:space="preserve">eography specific vocabulary and taught these through repetition and meaningful use. Opportunities are planned to study various countries around the world and compare them to one another to deepen children’s understanding. Dictionaries, </w:t>
      </w:r>
      <w:proofErr w:type="gramStart"/>
      <w:r w:rsidR="000E5EAF" w:rsidRPr="00536E23">
        <w:rPr>
          <w:rFonts w:eastAsia="Times New Roman" w:cs="Arial"/>
          <w:sz w:val="28"/>
          <w:szCs w:val="28"/>
          <w:lang w:eastAsia="en-GB"/>
        </w:rPr>
        <w:t>atlases</w:t>
      </w:r>
      <w:proofErr w:type="gramEnd"/>
      <w:r w:rsidR="000E5EAF" w:rsidRPr="00536E23">
        <w:rPr>
          <w:rFonts w:eastAsia="Times New Roman" w:cs="Arial"/>
          <w:sz w:val="28"/>
          <w:szCs w:val="28"/>
          <w:lang w:eastAsia="en-GB"/>
        </w:rPr>
        <w:t xml:space="preserve"> and topic specific literature are available constantly so that children have access to key language and meanings, to help them understand and readily apply this knowledge to their written, mathematical and verbal communication skills, in a purposeful context. All new learning and skills are introduced in small steps with specific guided practice and opportunity for children to have a period of supported practice.</w:t>
      </w:r>
    </w:p>
    <w:p w14:paraId="21EA48A4" w14:textId="33F18C6D" w:rsidR="00981B54" w:rsidRPr="00536E23" w:rsidRDefault="00981B54" w:rsidP="00536E23">
      <w:pPr>
        <w:pStyle w:val="NoSpacing"/>
        <w:rPr>
          <w:rFonts w:eastAsia="Times New Roman" w:cs="Arial"/>
          <w:sz w:val="28"/>
          <w:szCs w:val="28"/>
          <w:lang w:eastAsia="en-GB"/>
        </w:rPr>
      </w:pPr>
    </w:p>
    <w:p w14:paraId="08518B92" w14:textId="6BB4C802" w:rsidR="00981B54" w:rsidRPr="00536E23" w:rsidRDefault="00981B54" w:rsidP="00536E23">
      <w:pPr>
        <w:pStyle w:val="NoSpacing"/>
        <w:rPr>
          <w:rFonts w:eastAsia="Times New Roman" w:cs="Arial"/>
          <w:sz w:val="28"/>
          <w:szCs w:val="28"/>
          <w:lang w:eastAsia="en-GB"/>
        </w:rPr>
      </w:pPr>
      <w:r w:rsidRPr="00536E23">
        <w:rPr>
          <w:rFonts w:eastAsia="Times New Roman" w:cs="Arial"/>
          <w:sz w:val="28"/>
          <w:szCs w:val="28"/>
          <w:lang w:eastAsia="en-GB"/>
        </w:rPr>
        <w:t>Presentations on the IWB and displays specific to geography themes are used in lessons to highlight key knowledge and vocabulary, as well as to recap and reinforce previously taught vocabulary. Both fiction and non-fiction texts are used to develop children’s geographical understanding and links to cross curricular work. Books are displayed under working walls for children access when applicable and a range of non-fiction texts are available in reading areas.</w:t>
      </w:r>
    </w:p>
    <w:p w14:paraId="495032C4" w14:textId="47B50040" w:rsidR="00981B54" w:rsidRPr="00536E23" w:rsidRDefault="00981B54" w:rsidP="00536E23">
      <w:pPr>
        <w:pStyle w:val="NoSpacing"/>
        <w:rPr>
          <w:rFonts w:eastAsia="Times New Roman" w:cs="Arial"/>
          <w:sz w:val="28"/>
          <w:szCs w:val="28"/>
          <w:lang w:eastAsia="en-GB"/>
        </w:rPr>
      </w:pPr>
    </w:p>
    <w:p w14:paraId="367BE11F" w14:textId="77777777" w:rsidR="00536E23" w:rsidRPr="00536E23" w:rsidRDefault="00536E23" w:rsidP="00536E23">
      <w:pPr>
        <w:pStyle w:val="NoSpacing"/>
        <w:rPr>
          <w:rFonts w:eastAsia="Times New Roman" w:cs="Arial"/>
          <w:sz w:val="28"/>
          <w:szCs w:val="28"/>
          <w:lang w:eastAsia="en-GB"/>
        </w:rPr>
      </w:pPr>
      <w:r w:rsidRPr="00536E23">
        <w:rPr>
          <w:rFonts w:eastAsia="Times New Roman" w:cs="Arial"/>
          <w:sz w:val="28"/>
          <w:szCs w:val="28"/>
          <w:lang w:eastAsia="en-GB"/>
        </w:rPr>
        <w:t xml:space="preserve">Individual sessions are planned to inspire, </w:t>
      </w:r>
      <w:proofErr w:type="gramStart"/>
      <w:r w:rsidRPr="00536E23">
        <w:rPr>
          <w:rFonts w:eastAsia="Times New Roman" w:cs="Arial"/>
          <w:sz w:val="28"/>
          <w:szCs w:val="28"/>
          <w:lang w:eastAsia="en-GB"/>
        </w:rPr>
        <w:t>engage</w:t>
      </w:r>
      <w:proofErr w:type="gramEnd"/>
      <w:r w:rsidRPr="00536E23">
        <w:rPr>
          <w:rFonts w:eastAsia="Times New Roman" w:cs="Arial"/>
          <w:sz w:val="28"/>
          <w:szCs w:val="28"/>
          <w:lang w:eastAsia="en-GB"/>
        </w:rPr>
        <w:t xml:space="preserve"> and challenge pupils in response to their needs. Children are given a wide variety of experiences both in the classroom and out. We encourage children to understand the importance of outdoor learning </w:t>
      </w:r>
      <w:proofErr w:type="gramStart"/>
      <w:r w:rsidRPr="00536E23">
        <w:rPr>
          <w:rFonts w:eastAsia="Times New Roman" w:cs="Arial"/>
          <w:sz w:val="28"/>
          <w:szCs w:val="28"/>
          <w:lang w:eastAsia="en-GB"/>
        </w:rPr>
        <w:t>in order to</w:t>
      </w:r>
      <w:proofErr w:type="gramEnd"/>
      <w:r w:rsidRPr="00536E23">
        <w:rPr>
          <w:rFonts w:eastAsia="Times New Roman" w:cs="Arial"/>
          <w:sz w:val="28"/>
          <w:szCs w:val="28"/>
          <w:lang w:eastAsia="en-GB"/>
        </w:rPr>
        <w:t xml:space="preserve"> build a natural curiosity about the world they live in and how it works around them.</w:t>
      </w:r>
    </w:p>
    <w:p w14:paraId="05D77A4F" w14:textId="77777777" w:rsidR="00536E23" w:rsidRPr="00536E23" w:rsidRDefault="00536E23" w:rsidP="00536E23">
      <w:pPr>
        <w:pStyle w:val="NoSpacing"/>
        <w:rPr>
          <w:rFonts w:eastAsia="Times New Roman" w:cs="Arial"/>
          <w:sz w:val="28"/>
          <w:szCs w:val="28"/>
          <w:lang w:eastAsia="en-GB"/>
        </w:rPr>
      </w:pPr>
    </w:p>
    <w:p w14:paraId="27138670" w14:textId="321FBE53" w:rsidR="00A33982" w:rsidRPr="00536E23" w:rsidRDefault="00981B54" w:rsidP="00536E23">
      <w:pPr>
        <w:pStyle w:val="NoSpacing"/>
        <w:rPr>
          <w:rFonts w:eastAsia="Times New Roman" w:cs="Arial"/>
          <w:sz w:val="28"/>
          <w:szCs w:val="28"/>
          <w:lang w:eastAsia="en-GB"/>
        </w:rPr>
      </w:pPr>
      <w:r w:rsidRPr="00536E23">
        <w:rPr>
          <w:rFonts w:eastAsia="Times New Roman" w:cs="Arial"/>
          <w:sz w:val="28"/>
          <w:szCs w:val="28"/>
          <w:lang w:eastAsia="en-GB"/>
        </w:rPr>
        <w:t xml:space="preserve">Year group medium term plans ensure coverage of both the required knowledge and the subject specific skills. Progression is planned in knowledge, </w:t>
      </w:r>
      <w:proofErr w:type="gramStart"/>
      <w:r w:rsidRPr="00536E23">
        <w:rPr>
          <w:rFonts w:eastAsia="Times New Roman" w:cs="Arial"/>
          <w:sz w:val="28"/>
          <w:szCs w:val="28"/>
          <w:lang w:eastAsia="en-GB"/>
        </w:rPr>
        <w:t>skills</w:t>
      </w:r>
      <w:proofErr w:type="gramEnd"/>
      <w:r w:rsidRPr="00536E23">
        <w:rPr>
          <w:rFonts w:eastAsia="Times New Roman" w:cs="Arial"/>
          <w:sz w:val="28"/>
          <w:szCs w:val="28"/>
          <w:lang w:eastAsia="en-GB"/>
        </w:rPr>
        <w:t xml:space="preserve"> and vocabulary so that pupils by the end of year 6 have the cultural capital to be successful in Geography in their secondary school. The progression grid carefully builds on prior learning so that children can make sense of the subject. Progression also allows for sensible cross curricular links to be made.  </w:t>
      </w:r>
    </w:p>
    <w:p w14:paraId="06D53F36" w14:textId="77777777" w:rsidR="00536E23" w:rsidRPr="00536E23" w:rsidRDefault="00536E23" w:rsidP="00536E23">
      <w:pPr>
        <w:pStyle w:val="NoSpacing"/>
        <w:rPr>
          <w:rFonts w:eastAsia="Times New Roman" w:cs="Arial"/>
          <w:sz w:val="28"/>
          <w:szCs w:val="28"/>
          <w:lang w:eastAsia="en-GB"/>
        </w:rPr>
      </w:pPr>
    </w:p>
    <w:p w14:paraId="2DEA728C" w14:textId="2D4CF18F" w:rsidR="008C6781" w:rsidRDefault="008C6781" w:rsidP="00536E23">
      <w:pPr>
        <w:pStyle w:val="NoSpacing"/>
        <w:jc w:val="center"/>
        <w:rPr>
          <w:rFonts w:eastAsia="Times New Roman" w:cstheme="minorHAnsi"/>
          <w:b/>
          <w:bCs/>
          <w:sz w:val="28"/>
          <w:szCs w:val="28"/>
          <w:u w:val="single"/>
          <w:bdr w:val="none" w:sz="0" w:space="0" w:color="auto" w:frame="1"/>
          <w:lang w:eastAsia="en-GB"/>
        </w:rPr>
      </w:pPr>
      <w:r w:rsidRPr="00536E23">
        <w:rPr>
          <w:rFonts w:eastAsia="Times New Roman" w:cstheme="minorHAnsi"/>
          <w:b/>
          <w:bCs/>
          <w:sz w:val="28"/>
          <w:szCs w:val="28"/>
          <w:u w:val="single"/>
          <w:bdr w:val="none" w:sz="0" w:space="0" w:color="auto" w:frame="1"/>
          <w:lang w:eastAsia="en-GB"/>
        </w:rPr>
        <w:t>Impact</w:t>
      </w:r>
    </w:p>
    <w:p w14:paraId="7BDBBC49" w14:textId="77777777" w:rsidR="00181B7E" w:rsidRPr="00536E23" w:rsidRDefault="00181B7E" w:rsidP="00536E23">
      <w:pPr>
        <w:pStyle w:val="NoSpacing"/>
        <w:jc w:val="center"/>
        <w:rPr>
          <w:rFonts w:eastAsia="Times New Roman" w:cstheme="minorHAnsi"/>
          <w:b/>
          <w:bCs/>
          <w:sz w:val="28"/>
          <w:szCs w:val="28"/>
          <w:u w:val="single"/>
          <w:bdr w:val="none" w:sz="0" w:space="0" w:color="auto" w:frame="1"/>
          <w:lang w:eastAsia="en-GB"/>
        </w:rPr>
      </w:pPr>
    </w:p>
    <w:p w14:paraId="564439CB" w14:textId="6DFCF3FC" w:rsidR="00536E23" w:rsidRPr="00655EE1" w:rsidRDefault="00181B7E" w:rsidP="00181B7E">
      <w:pPr>
        <w:pStyle w:val="NoSpacing"/>
        <w:numPr>
          <w:ilvl w:val="0"/>
          <w:numId w:val="9"/>
        </w:numPr>
        <w:rPr>
          <w:rFonts w:eastAsia="Times New Roman" w:cstheme="minorHAnsi"/>
          <w:sz w:val="28"/>
          <w:szCs w:val="28"/>
          <w:bdr w:val="none" w:sz="0" w:space="0" w:color="auto" w:frame="1"/>
          <w:lang w:eastAsia="en-GB"/>
        </w:rPr>
      </w:pPr>
      <w:r w:rsidRPr="00181B7E">
        <w:rPr>
          <w:sz w:val="28"/>
          <w:szCs w:val="28"/>
        </w:rPr>
        <w:t xml:space="preserve">As children progress throughout the school, they </w:t>
      </w:r>
      <w:r w:rsidR="00655EE1">
        <w:rPr>
          <w:sz w:val="28"/>
          <w:szCs w:val="28"/>
        </w:rPr>
        <w:t xml:space="preserve">will </w:t>
      </w:r>
      <w:r w:rsidRPr="00181B7E">
        <w:rPr>
          <w:sz w:val="28"/>
          <w:szCs w:val="28"/>
        </w:rPr>
        <w:t>develop and retain a deep knowledge, understanding and appreciation of their local area and its place within the wider geographical context.</w:t>
      </w:r>
    </w:p>
    <w:p w14:paraId="1D0C842D" w14:textId="2065C02B" w:rsidR="00655EE1" w:rsidRPr="00655EE1" w:rsidRDefault="00655EE1" w:rsidP="00655EE1">
      <w:pPr>
        <w:pStyle w:val="NoSpacing"/>
        <w:numPr>
          <w:ilvl w:val="0"/>
          <w:numId w:val="9"/>
        </w:numPr>
        <w:rPr>
          <w:sz w:val="28"/>
          <w:szCs w:val="28"/>
        </w:rPr>
      </w:pPr>
      <w:r w:rsidRPr="00655EE1">
        <w:rPr>
          <w:sz w:val="28"/>
          <w:szCs w:val="28"/>
        </w:rPr>
        <w:t xml:space="preserve">Children will have developed the geographical knowledge and skills to help them explore, </w:t>
      </w:r>
      <w:proofErr w:type="gramStart"/>
      <w:r w:rsidRPr="00655EE1">
        <w:rPr>
          <w:sz w:val="28"/>
          <w:szCs w:val="28"/>
        </w:rPr>
        <w:t>navigate</w:t>
      </w:r>
      <w:proofErr w:type="gramEnd"/>
      <w:r w:rsidRPr="00655EE1">
        <w:rPr>
          <w:sz w:val="28"/>
          <w:szCs w:val="28"/>
        </w:rPr>
        <w:t xml:space="preserve"> and understand the world around them, their place in it and how it has been shaped by physical and human Geography.</w:t>
      </w:r>
    </w:p>
    <w:p w14:paraId="7A89FCEC" w14:textId="02CCADF0" w:rsidR="00655EE1" w:rsidRPr="00655EE1" w:rsidRDefault="00655EE1" w:rsidP="00655EE1">
      <w:pPr>
        <w:pStyle w:val="NoSpacing"/>
        <w:numPr>
          <w:ilvl w:val="0"/>
          <w:numId w:val="9"/>
        </w:numPr>
        <w:rPr>
          <w:rFonts w:eastAsia="Times New Roman" w:cstheme="minorHAnsi"/>
          <w:sz w:val="36"/>
          <w:szCs w:val="36"/>
          <w:lang w:eastAsia="en-GB"/>
        </w:rPr>
      </w:pPr>
      <w:r w:rsidRPr="00655EE1">
        <w:rPr>
          <w:sz w:val="28"/>
          <w:szCs w:val="28"/>
        </w:rPr>
        <w:t>By the end of Year 6, Children’s geographical knowledge and skills will not only to enable them to meet the requirements of the primary National Curriculum but also to prepare them to become competent geographers in secondary education.</w:t>
      </w:r>
    </w:p>
    <w:p w14:paraId="0139805F" w14:textId="397A3452" w:rsidR="00655EE1" w:rsidRPr="00655EE1" w:rsidRDefault="00655EE1" w:rsidP="00655EE1">
      <w:pPr>
        <w:pStyle w:val="NoSpacing"/>
        <w:numPr>
          <w:ilvl w:val="0"/>
          <w:numId w:val="9"/>
        </w:numPr>
        <w:rPr>
          <w:sz w:val="28"/>
          <w:szCs w:val="28"/>
        </w:rPr>
      </w:pPr>
      <w:r w:rsidRPr="00655EE1">
        <w:rPr>
          <w:sz w:val="28"/>
          <w:szCs w:val="28"/>
        </w:rPr>
        <w:t xml:space="preserve">Outcomes in topic and literacy books, evidence a broad and balanced geography curriculum and demonstrate children’s acquisition of identified key knowledge. </w:t>
      </w:r>
    </w:p>
    <w:p w14:paraId="6C741573" w14:textId="210B7590" w:rsidR="00536E23" w:rsidRPr="00536E23" w:rsidRDefault="00536E23" w:rsidP="00536E23">
      <w:pPr>
        <w:pStyle w:val="NoSpacing"/>
        <w:numPr>
          <w:ilvl w:val="0"/>
          <w:numId w:val="9"/>
        </w:numPr>
        <w:rPr>
          <w:rFonts w:eastAsia="Times New Roman" w:cs="Arial"/>
          <w:sz w:val="28"/>
          <w:szCs w:val="28"/>
          <w:lang w:eastAsia="en-GB"/>
        </w:rPr>
      </w:pPr>
      <w:r w:rsidRPr="00536E23">
        <w:rPr>
          <w:rFonts w:eastAsia="Times New Roman" w:cs="Arial"/>
          <w:sz w:val="28"/>
          <w:szCs w:val="28"/>
          <w:lang w:eastAsia="en-GB"/>
        </w:rPr>
        <w:t>Geography is monitored by the subject leader throughout all year groups using a variety of strategies such as book scrutinises, lesson observations, staff discussions and pupil interviews.  Feedback is given to teachers and leaders use the information to see if the children know more and remember more.</w:t>
      </w:r>
    </w:p>
    <w:p w14:paraId="09AD5C6A" w14:textId="77777777" w:rsidR="00536E23" w:rsidRPr="00536E23" w:rsidRDefault="00536E23" w:rsidP="00536E23">
      <w:pPr>
        <w:pStyle w:val="NoSpacing"/>
        <w:rPr>
          <w:rFonts w:eastAsia="Times New Roman" w:cstheme="minorHAnsi"/>
          <w:sz w:val="28"/>
          <w:szCs w:val="28"/>
          <w:bdr w:val="none" w:sz="0" w:space="0" w:color="auto" w:frame="1"/>
          <w:lang w:eastAsia="en-GB"/>
        </w:rPr>
      </w:pPr>
    </w:p>
    <w:p w14:paraId="16D1D680" w14:textId="736C8226" w:rsidR="008C6781" w:rsidRDefault="008C6781" w:rsidP="00536E23">
      <w:pPr>
        <w:pStyle w:val="NoSpacing"/>
        <w:rPr>
          <w:rFonts w:eastAsia="Times New Roman" w:cstheme="minorHAnsi"/>
          <w:sz w:val="28"/>
          <w:szCs w:val="28"/>
          <w:highlight w:val="yellow"/>
          <w:lang w:eastAsia="en-GB"/>
        </w:rPr>
      </w:pPr>
    </w:p>
    <w:p w14:paraId="24C9D229" w14:textId="6D90272A" w:rsidR="00181B7E" w:rsidRDefault="00181B7E" w:rsidP="00536E23">
      <w:pPr>
        <w:pStyle w:val="NoSpacing"/>
        <w:rPr>
          <w:rFonts w:eastAsia="Times New Roman" w:cstheme="minorHAnsi"/>
          <w:sz w:val="28"/>
          <w:szCs w:val="28"/>
          <w:highlight w:val="yellow"/>
          <w:lang w:eastAsia="en-GB"/>
        </w:rPr>
      </w:pPr>
    </w:p>
    <w:p w14:paraId="70551528" w14:textId="77777777" w:rsidR="000E5EAF" w:rsidRPr="004A1F19" w:rsidRDefault="000E5EAF" w:rsidP="004A1F19">
      <w:pPr>
        <w:rPr>
          <w:rFonts w:cstheme="minorHAnsi"/>
          <w:sz w:val="28"/>
          <w:szCs w:val="28"/>
        </w:rPr>
      </w:pPr>
    </w:p>
    <w:sectPr w:rsidR="000E5EAF" w:rsidRPr="004A1F19" w:rsidSect="005D6D5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50"/>
    <w:multiLevelType w:val="hybridMultilevel"/>
    <w:tmpl w:val="8774F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C02B5"/>
    <w:multiLevelType w:val="multilevel"/>
    <w:tmpl w:val="19A89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095C2D"/>
    <w:multiLevelType w:val="multilevel"/>
    <w:tmpl w:val="FAB6A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610FA3"/>
    <w:multiLevelType w:val="multilevel"/>
    <w:tmpl w:val="2C680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7241B0"/>
    <w:multiLevelType w:val="multilevel"/>
    <w:tmpl w:val="6750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C6775B4"/>
    <w:multiLevelType w:val="hybridMultilevel"/>
    <w:tmpl w:val="8FB6D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2477B0"/>
    <w:multiLevelType w:val="multilevel"/>
    <w:tmpl w:val="FD66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7266ABA"/>
    <w:multiLevelType w:val="hybridMultilevel"/>
    <w:tmpl w:val="804EC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4360B1"/>
    <w:multiLevelType w:val="multilevel"/>
    <w:tmpl w:val="48880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4"/>
  </w:num>
  <w:num w:numId="3">
    <w:abstractNumId w:val="3"/>
  </w:num>
  <w:num w:numId="4">
    <w:abstractNumId w:val="2"/>
  </w:num>
  <w:num w:numId="5">
    <w:abstractNumId w:val="8"/>
  </w:num>
  <w:num w:numId="6">
    <w:abstractNumId w:val="6"/>
  </w:num>
  <w:num w:numId="7">
    <w:abstractNumId w:val="7"/>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D51"/>
    <w:rsid w:val="00023E11"/>
    <w:rsid w:val="000E5EAF"/>
    <w:rsid w:val="00154055"/>
    <w:rsid w:val="00181B7E"/>
    <w:rsid w:val="003176B9"/>
    <w:rsid w:val="0032443B"/>
    <w:rsid w:val="003E6F8C"/>
    <w:rsid w:val="004A1F19"/>
    <w:rsid w:val="004B5756"/>
    <w:rsid w:val="00536E23"/>
    <w:rsid w:val="005B58D0"/>
    <w:rsid w:val="005D6D51"/>
    <w:rsid w:val="005E251F"/>
    <w:rsid w:val="00655EE1"/>
    <w:rsid w:val="006C16FF"/>
    <w:rsid w:val="00793A5B"/>
    <w:rsid w:val="00877E9F"/>
    <w:rsid w:val="008C6781"/>
    <w:rsid w:val="00981B54"/>
    <w:rsid w:val="009F5403"/>
    <w:rsid w:val="00A33982"/>
    <w:rsid w:val="00AC5CD1"/>
    <w:rsid w:val="00C97EB8"/>
    <w:rsid w:val="00F25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9929F"/>
  <w15:chartTrackingRefBased/>
  <w15:docId w15:val="{760E1B33-A549-427E-A49C-2271504D3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6D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D6D51"/>
    <w:rPr>
      <w:b/>
      <w:bCs/>
    </w:rPr>
  </w:style>
  <w:style w:type="character" w:styleId="Emphasis">
    <w:name w:val="Emphasis"/>
    <w:basedOn w:val="DefaultParagraphFont"/>
    <w:uiPriority w:val="20"/>
    <w:qFormat/>
    <w:rsid w:val="005D6D51"/>
    <w:rPr>
      <w:i/>
      <w:iCs/>
    </w:rPr>
  </w:style>
  <w:style w:type="paragraph" w:styleId="NoSpacing">
    <w:name w:val="No Spacing"/>
    <w:uiPriority w:val="1"/>
    <w:qFormat/>
    <w:rsid w:val="005D6D51"/>
    <w:pPr>
      <w:spacing w:after="0" w:line="240" w:lineRule="auto"/>
    </w:pPr>
  </w:style>
  <w:style w:type="paragraph" w:styleId="ListParagraph">
    <w:name w:val="List Paragraph"/>
    <w:basedOn w:val="Normal"/>
    <w:uiPriority w:val="34"/>
    <w:qFormat/>
    <w:rsid w:val="008C67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254940">
      <w:bodyDiv w:val="1"/>
      <w:marLeft w:val="0"/>
      <w:marRight w:val="0"/>
      <w:marTop w:val="0"/>
      <w:marBottom w:val="0"/>
      <w:divBdr>
        <w:top w:val="none" w:sz="0" w:space="0" w:color="auto"/>
        <w:left w:val="none" w:sz="0" w:space="0" w:color="auto"/>
        <w:bottom w:val="none" w:sz="0" w:space="0" w:color="auto"/>
        <w:right w:val="none" w:sz="0" w:space="0" w:color="auto"/>
      </w:divBdr>
      <w:divsChild>
        <w:div w:id="152456104">
          <w:marLeft w:val="0"/>
          <w:marRight w:val="0"/>
          <w:marTop w:val="0"/>
          <w:marBottom w:val="300"/>
          <w:divBdr>
            <w:top w:val="none" w:sz="0" w:space="0" w:color="auto"/>
            <w:left w:val="none" w:sz="0" w:space="0" w:color="auto"/>
            <w:bottom w:val="none" w:sz="0" w:space="0" w:color="auto"/>
            <w:right w:val="none" w:sz="0" w:space="0" w:color="auto"/>
          </w:divBdr>
        </w:div>
        <w:div w:id="33188186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C1A94-E276-46AD-84ED-C3F48257D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786</Words>
  <Characters>4485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Eakins</dc:creator>
  <cp:keywords/>
  <dc:description/>
  <cp:lastModifiedBy>Ferliene Willis</cp:lastModifiedBy>
  <cp:revision>3</cp:revision>
  <dcterms:created xsi:type="dcterms:W3CDTF">2021-03-01T07:47:00Z</dcterms:created>
  <dcterms:modified xsi:type="dcterms:W3CDTF">2021-05-06T13:36:00Z</dcterms:modified>
</cp:coreProperties>
</file>